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08F5E" w14:textId="77777777" w:rsidR="00BA35B3" w:rsidRDefault="00000000" w:rsidP="00F614FF">
      <w:pPr>
        <w:widowControl w:val="0"/>
        <w:spacing w:after="146" w:line="240" w:lineRule="auto"/>
        <w:ind w:left="0" w:firstLine="0"/>
        <w:jc w:val="left"/>
      </w:pPr>
      <w:r>
        <w:rPr>
          <w:sz w:val="20"/>
        </w:rPr>
        <w:t xml:space="preserve"> </w:t>
      </w:r>
    </w:p>
    <w:p w14:paraId="1648CE9C" w14:textId="77777777" w:rsidR="00BA35B3" w:rsidRDefault="00000000" w:rsidP="00F614FF">
      <w:pPr>
        <w:widowControl w:val="0"/>
        <w:spacing w:after="0" w:line="240" w:lineRule="auto"/>
        <w:ind w:left="127" w:firstLine="0"/>
        <w:jc w:val="center"/>
      </w:pPr>
      <w:r>
        <w:rPr>
          <w:b/>
          <w:sz w:val="20"/>
        </w:rPr>
        <w:t xml:space="preserve">PROSPEKT INFORMACYJNY </w:t>
      </w:r>
    </w:p>
    <w:p w14:paraId="022AF8C3" w14:textId="77777777" w:rsidR="00BA35B3" w:rsidRDefault="00000000" w:rsidP="00F614FF">
      <w:pPr>
        <w:widowControl w:val="0"/>
        <w:spacing w:after="0" w:line="240" w:lineRule="auto"/>
        <w:ind w:left="177" w:firstLine="0"/>
        <w:jc w:val="center"/>
      </w:pPr>
      <w:r>
        <w:rPr>
          <w:b/>
          <w:sz w:val="20"/>
        </w:rPr>
        <w:t xml:space="preserve"> </w:t>
      </w:r>
    </w:p>
    <w:p w14:paraId="45960C42" w14:textId="77777777" w:rsidR="00BA35B3" w:rsidRDefault="00000000" w:rsidP="00F614FF">
      <w:pPr>
        <w:widowControl w:val="0"/>
        <w:spacing w:after="0" w:line="240" w:lineRule="auto"/>
        <w:ind w:left="177" w:firstLine="0"/>
        <w:jc w:val="center"/>
      </w:pPr>
      <w:r>
        <w:rPr>
          <w:b/>
          <w:sz w:val="20"/>
        </w:rPr>
        <w:t xml:space="preserve"> </w:t>
      </w:r>
    </w:p>
    <w:p w14:paraId="28611B65" w14:textId="77777777" w:rsidR="00BA35B3" w:rsidRDefault="00000000" w:rsidP="00F614FF">
      <w:pPr>
        <w:pStyle w:val="Nagwek1"/>
        <w:keepNext w:val="0"/>
        <w:keepLines w:val="0"/>
        <w:widowControl w:val="0"/>
        <w:numPr>
          <w:ilvl w:val="0"/>
          <w:numId w:val="0"/>
        </w:numPr>
        <w:spacing w:line="240" w:lineRule="auto"/>
        <w:ind w:left="10"/>
      </w:pPr>
      <w:r>
        <w:t xml:space="preserve">CZĘŚĆ OGÓLNA </w:t>
      </w:r>
    </w:p>
    <w:p w14:paraId="3064ACE3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b/>
          <w:sz w:val="20"/>
        </w:rPr>
        <w:t xml:space="preserve"> </w:t>
      </w:r>
    </w:p>
    <w:p w14:paraId="214946F9" w14:textId="77777777" w:rsidR="00BA35B3" w:rsidRDefault="00000000" w:rsidP="00F614FF">
      <w:pPr>
        <w:widowControl w:val="0"/>
        <w:tabs>
          <w:tab w:val="center" w:pos="2147"/>
          <w:tab w:val="center" w:pos="5970"/>
        </w:tabs>
        <w:spacing w:after="0" w:line="240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  <w:sz w:val="20"/>
        </w:rPr>
        <w:t>I.</w:t>
      </w:r>
      <w:r>
        <w:rPr>
          <w:rFonts w:ascii="Arial" w:eastAsia="Arial" w:hAnsi="Arial" w:cs="Arial"/>
          <w:b/>
          <w:sz w:val="20"/>
        </w:rPr>
        <w:t xml:space="preserve"> </w:t>
      </w:r>
      <w:r>
        <w:rPr>
          <w:rFonts w:ascii="Arial" w:eastAsia="Arial" w:hAnsi="Arial" w:cs="Arial"/>
          <w:b/>
          <w:sz w:val="20"/>
        </w:rPr>
        <w:tab/>
      </w:r>
      <w:r>
        <w:rPr>
          <w:b/>
          <w:sz w:val="20"/>
        </w:rPr>
        <w:t xml:space="preserve">DANE IDENTYFIKACYJNE I KONTAKTOWE DOTYCZĄCE DEWELOPERA </w:t>
      </w:r>
    </w:p>
    <w:p w14:paraId="13349560" w14:textId="77777777" w:rsidR="00BA35B3" w:rsidRDefault="00000000" w:rsidP="00F614FF">
      <w:pPr>
        <w:widowControl w:val="0"/>
        <w:spacing w:after="0" w:line="240" w:lineRule="auto"/>
        <w:ind w:left="177" w:firstLine="0"/>
        <w:jc w:val="center"/>
      </w:pPr>
      <w:r>
        <w:rPr>
          <w:b/>
          <w:sz w:val="20"/>
        </w:rPr>
        <w:t xml:space="preserve"> </w:t>
      </w:r>
    </w:p>
    <w:tbl>
      <w:tblPr>
        <w:tblStyle w:val="TableGrid"/>
        <w:tblW w:w="9638" w:type="dxa"/>
        <w:tblInd w:w="2" w:type="dxa"/>
        <w:tblCellMar>
          <w:top w:w="58" w:type="dxa"/>
          <w:left w:w="55" w:type="dxa"/>
          <w:right w:w="57" w:type="dxa"/>
        </w:tblCellMar>
        <w:tblLook w:val="04A0" w:firstRow="1" w:lastRow="0" w:firstColumn="1" w:lastColumn="0" w:noHBand="0" w:noVBand="1"/>
      </w:tblPr>
      <w:tblGrid>
        <w:gridCol w:w="3211"/>
        <w:gridCol w:w="3211"/>
        <w:gridCol w:w="3216"/>
      </w:tblGrid>
      <w:tr w:rsidR="00BA35B3" w14:paraId="0E8A1AD0" w14:textId="77777777">
        <w:trPr>
          <w:trHeight w:val="341"/>
        </w:trPr>
        <w:tc>
          <w:tcPr>
            <w:tcW w:w="96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535253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DANE DEWELOPERA </w:t>
            </w:r>
          </w:p>
        </w:tc>
      </w:tr>
      <w:tr w:rsidR="00BA35B3" w14:paraId="0CF89204" w14:textId="77777777">
        <w:trPr>
          <w:trHeight w:val="461"/>
        </w:trPr>
        <w:tc>
          <w:tcPr>
            <w:tcW w:w="3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335D2D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Deweloper </w:t>
            </w:r>
          </w:p>
        </w:tc>
        <w:tc>
          <w:tcPr>
            <w:tcW w:w="64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8A695B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rFonts w:ascii="Arial" w:eastAsia="Arial" w:hAnsi="Arial" w:cs="Arial"/>
                <w:b/>
                <w:sz w:val="20"/>
              </w:rPr>
              <w:t>PRIMECRAFT DEVELOPER SP. Z O.O. SP. K.</w:t>
            </w:r>
            <w:r>
              <w:rPr>
                <w:sz w:val="20"/>
              </w:rPr>
              <w:t xml:space="preserve"> </w:t>
            </w:r>
          </w:p>
        </w:tc>
      </w:tr>
      <w:tr w:rsidR="00BA35B3" w14:paraId="52E3AA1B" w14:textId="77777777">
        <w:trPr>
          <w:trHeight w:val="643"/>
        </w:trPr>
        <w:tc>
          <w:tcPr>
            <w:tcW w:w="3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0661A5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Adres </w:t>
            </w:r>
          </w:p>
        </w:tc>
        <w:tc>
          <w:tcPr>
            <w:tcW w:w="64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DCC7A5" w14:textId="77777777" w:rsidR="00BA35B3" w:rsidRDefault="00000000" w:rsidP="00F614FF">
            <w:pPr>
              <w:widowControl w:val="0"/>
              <w:spacing w:after="0" w:line="240" w:lineRule="auto"/>
              <w:ind w:left="0" w:right="4303" w:firstLine="0"/>
              <w:jc w:val="left"/>
            </w:pPr>
            <w:r>
              <w:rPr>
                <w:sz w:val="20"/>
              </w:rPr>
              <w:t xml:space="preserve">ul. Goplańska 6B 61-051 Poznań </w:t>
            </w:r>
          </w:p>
        </w:tc>
      </w:tr>
      <w:tr w:rsidR="00BA35B3" w14:paraId="44505294" w14:textId="77777777">
        <w:trPr>
          <w:trHeight w:val="456"/>
        </w:trPr>
        <w:tc>
          <w:tcPr>
            <w:tcW w:w="3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01AB40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Numer NIP i REGON </w:t>
            </w:r>
          </w:p>
        </w:tc>
        <w:tc>
          <w:tcPr>
            <w:tcW w:w="3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1356C4" w14:textId="77777777" w:rsidR="00BA35B3" w:rsidRDefault="00000000" w:rsidP="00F614FF">
            <w:pPr>
              <w:widowControl w:val="0"/>
              <w:spacing w:after="0" w:line="240" w:lineRule="auto"/>
              <w:ind w:left="108" w:firstLine="0"/>
              <w:jc w:val="left"/>
            </w:pPr>
            <w:r>
              <w:rPr>
                <w:sz w:val="20"/>
              </w:rPr>
              <w:t xml:space="preserve">782 285 5180 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496F6" w14:textId="77777777" w:rsidR="00BA35B3" w:rsidRDefault="00000000" w:rsidP="00F614FF">
            <w:pPr>
              <w:widowControl w:val="0"/>
              <w:spacing w:after="0" w:line="240" w:lineRule="auto"/>
              <w:ind w:left="108" w:firstLine="0"/>
              <w:jc w:val="left"/>
            </w:pPr>
            <w:r>
              <w:rPr>
                <w:sz w:val="20"/>
              </w:rPr>
              <w:t xml:space="preserve">382759157 </w:t>
            </w:r>
          </w:p>
        </w:tc>
      </w:tr>
      <w:tr w:rsidR="00BA35B3" w14:paraId="271FE703" w14:textId="77777777">
        <w:trPr>
          <w:trHeight w:val="341"/>
        </w:trPr>
        <w:tc>
          <w:tcPr>
            <w:tcW w:w="3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7CD14E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Numer telefonu </w:t>
            </w:r>
          </w:p>
        </w:tc>
        <w:tc>
          <w:tcPr>
            <w:tcW w:w="64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76797F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692701940 </w:t>
            </w:r>
          </w:p>
        </w:tc>
      </w:tr>
      <w:tr w:rsidR="00BA35B3" w14:paraId="2398C9E1" w14:textId="77777777">
        <w:trPr>
          <w:trHeight w:val="341"/>
        </w:trPr>
        <w:tc>
          <w:tcPr>
            <w:tcW w:w="3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EE2AD2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Adres poczty elektronicznej </w:t>
            </w:r>
          </w:p>
        </w:tc>
        <w:tc>
          <w:tcPr>
            <w:tcW w:w="64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ED6DC5" w14:textId="24AC3856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biuro@primecraftdeveloper.pl </w:t>
            </w:r>
          </w:p>
        </w:tc>
      </w:tr>
      <w:tr w:rsidR="00BA35B3" w14:paraId="27D4C7B7" w14:textId="77777777">
        <w:trPr>
          <w:trHeight w:val="341"/>
        </w:trPr>
        <w:tc>
          <w:tcPr>
            <w:tcW w:w="3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856FC4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Numer faksu </w:t>
            </w:r>
          </w:p>
        </w:tc>
        <w:tc>
          <w:tcPr>
            <w:tcW w:w="64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1D806E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BA35B3" w14:paraId="4C49AA7C" w14:textId="77777777">
        <w:trPr>
          <w:trHeight w:val="341"/>
        </w:trPr>
        <w:tc>
          <w:tcPr>
            <w:tcW w:w="3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FE8376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</w:pPr>
            <w:r>
              <w:rPr>
                <w:sz w:val="20"/>
              </w:rPr>
              <w:t xml:space="preserve">Adres strony internetowej dewelopera </w:t>
            </w:r>
          </w:p>
        </w:tc>
        <w:tc>
          <w:tcPr>
            <w:tcW w:w="64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060063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www.primecraftdeveloper.pl </w:t>
            </w:r>
          </w:p>
        </w:tc>
      </w:tr>
    </w:tbl>
    <w:p w14:paraId="411E2CB1" w14:textId="77777777" w:rsidR="00BA35B3" w:rsidRDefault="00000000" w:rsidP="00F614FF">
      <w:pPr>
        <w:widowControl w:val="0"/>
        <w:spacing w:after="0" w:line="240" w:lineRule="auto"/>
        <w:ind w:left="177" w:firstLine="0"/>
        <w:jc w:val="center"/>
      </w:pPr>
      <w:r>
        <w:rPr>
          <w:b/>
          <w:sz w:val="20"/>
        </w:rPr>
        <w:t xml:space="preserve"> </w:t>
      </w:r>
    </w:p>
    <w:p w14:paraId="3DA54D61" w14:textId="77777777" w:rsidR="00BA35B3" w:rsidRDefault="00000000" w:rsidP="00F614FF">
      <w:pPr>
        <w:pStyle w:val="Nagwek1"/>
        <w:keepNext w:val="0"/>
        <w:keepLines w:val="0"/>
        <w:widowControl w:val="0"/>
        <w:spacing w:after="41" w:line="240" w:lineRule="auto"/>
        <w:ind w:left="720" w:hanging="360"/>
      </w:pPr>
      <w:r>
        <w:t xml:space="preserve">DOŚWIADCZENIE DEWELOPERA </w:t>
      </w:r>
    </w:p>
    <w:p w14:paraId="09965C3B" w14:textId="77777777" w:rsidR="00BA35B3" w:rsidRDefault="00000000" w:rsidP="00F614FF">
      <w:pPr>
        <w:widowControl w:val="0"/>
        <w:pBdr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pBdr>
        <w:spacing w:after="36" w:line="240" w:lineRule="auto"/>
        <w:ind w:left="58" w:firstLine="0"/>
        <w:jc w:val="left"/>
      </w:pPr>
      <w:r>
        <w:rPr>
          <w:b/>
          <w:sz w:val="20"/>
        </w:rPr>
        <w:t xml:space="preserve">HISTORIA I UDOKUMENTOWANE DOŚWIADCZENIE DEWELOPERA </w:t>
      </w:r>
    </w:p>
    <w:p w14:paraId="685CFCAD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b/>
          <w:sz w:val="20"/>
        </w:rPr>
        <w:t xml:space="preserve"> </w:t>
      </w:r>
    </w:p>
    <w:tbl>
      <w:tblPr>
        <w:tblStyle w:val="TableGrid"/>
        <w:tblW w:w="9638" w:type="dxa"/>
        <w:tblInd w:w="2" w:type="dxa"/>
        <w:tblCellMar>
          <w:top w:w="58" w:type="dxa"/>
          <w:left w:w="55" w:type="dxa"/>
          <w:right w:w="54" w:type="dxa"/>
        </w:tblCellMar>
        <w:tblLook w:val="04A0" w:firstRow="1" w:lastRow="0" w:firstColumn="1" w:lastColumn="0" w:noHBand="0" w:noVBand="1"/>
      </w:tblPr>
      <w:tblGrid>
        <w:gridCol w:w="3202"/>
        <w:gridCol w:w="6436"/>
      </w:tblGrid>
      <w:tr w:rsidR="00BA35B3" w14:paraId="59214865" w14:textId="77777777">
        <w:trPr>
          <w:trHeight w:val="576"/>
        </w:trPr>
        <w:tc>
          <w:tcPr>
            <w:tcW w:w="96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56705C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b/>
                <w:sz w:val="20"/>
              </w:rPr>
              <w:t>PRZYKŁAD UKOŃCZONEGO PRZEDSIĘWZIĘCIA DEWELOPERSKIEGO (należy wskazać, o ile istnieją,</w:t>
            </w:r>
            <w:r>
              <w:rPr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trzy ukończone przedsięwzięcia deweloperskie, w tym ostatnie) </w:t>
            </w:r>
          </w:p>
        </w:tc>
      </w:tr>
      <w:tr w:rsidR="00BA35B3" w14:paraId="02DFC683" w14:textId="77777777">
        <w:trPr>
          <w:trHeight w:val="629"/>
        </w:trPr>
        <w:tc>
          <w:tcPr>
            <w:tcW w:w="3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E335C3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Adres </w:t>
            </w:r>
          </w:p>
        </w:tc>
        <w:tc>
          <w:tcPr>
            <w:tcW w:w="64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926955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Lubin ul. Haliny Konopackiej   </w:t>
            </w:r>
          </w:p>
        </w:tc>
      </w:tr>
      <w:tr w:rsidR="00BA35B3" w14:paraId="62C8DA65" w14:textId="77777777">
        <w:trPr>
          <w:trHeight w:val="629"/>
        </w:trPr>
        <w:tc>
          <w:tcPr>
            <w:tcW w:w="3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CF40E4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Data rozpoczęcia </w:t>
            </w:r>
          </w:p>
        </w:tc>
        <w:tc>
          <w:tcPr>
            <w:tcW w:w="64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F95899" w14:textId="4CA593B3" w:rsidR="00BA35B3" w:rsidRDefault="008149E3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2020 r. </w:t>
            </w:r>
          </w:p>
        </w:tc>
      </w:tr>
      <w:tr w:rsidR="00BA35B3" w14:paraId="01408B9A" w14:textId="77777777">
        <w:trPr>
          <w:trHeight w:val="566"/>
        </w:trPr>
        <w:tc>
          <w:tcPr>
            <w:tcW w:w="3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6F356C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Data wydania decyzji o pozwoleniu na użytkowanie </w:t>
            </w:r>
          </w:p>
        </w:tc>
        <w:tc>
          <w:tcPr>
            <w:tcW w:w="64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615D2F" w14:textId="1D675F93" w:rsidR="00BA35B3" w:rsidRDefault="008149E3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2025 r.</w:t>
            </w:r>
          </w:p>
        </w:tc>
      </w:tr>
    </w:tbl>
    <w:p w14:paraId="243836EA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b/>
          <w:sz w:val="20"/>
        </w:rPr>
        <w:t xml:space="preserve"> </w:t>
      </w:r>
    </w:p>
    <w:p w14:paraId="1B9F69AE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b/>
          <w:sz w:val="20"/>
        </w:rPr>
        <w:t xml:space="preserve"> </w:t>
      </w:r>
    </w:p>
    <w:tbl>
      <w:tblPr>
        <w:tblStyle w:val="TableGrid"/>
        <w:tblW w:w="9638" w:type="dxa"/>
        <w:tblInd w:w="2" w:type="dxa"/>
        <w:tblCellMar>
          <w:top w:w="58" w:type="dxa"/>
          <w:left w:w="55" w:type="dxa"/>
          <w:right w:w="115" w:type="dxa"/>
        </w:tblCellMar>
        <w:tblLook w:val="04A0" w:firstRow="1" w:lastRow="0" w:firstColumn="1" w:lastColumn="0" w:noHBand="0" w:noVBand="1"/>
      </w:tblPr>
      <w:tblGrid>
        <w:gridCol w:w="3192"/>
        <w:gridCol w:w="6446"/>
      </w:tblGrid>
      <w:tr w:rsidR="00BA35B3" w14:paraId="74535DE2" w14:textId="77777777">
        <w:trPr>
          <w:trHeight w:val="346"/>
        </w:trPr>
        <w:tc>
          <w:tcPr>
            <w:tcW w:w="96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A5FFCE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PRZYKŁAD UKOŃCZONEGO PRZEDSIĘWZIĘCIA DEWELOPERSKIEGO </w:t>
            </w:r>
          </w:p>
        </w:tc>
      </w:tr>
      <w:tr w:rsidR="00BA35B3" w14:paraId="3F7860A6" w14:textId="77777777">
        <w:trPr>
          <w:trHeight w:val="629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4599BE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Adres </w:t>
            </w:r>
          </w:p>
        </w:tc>
        <w:tc>
          <w:tcPr>
            <w:tcW w:w="6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27E491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BA35B3" w14:paraId="1FAD80E4" w14:textId="77777777">
        <w:trPr>
          <w:trHeight w:val="461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208F35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Data rozpoczęcia </w:t>
            </w:r>
          </w:p>
        </w:tc>
        <w:tc>
          <w:tcPr>
            <w:tcW w:w="6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22A1FE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A35B3" w14:paraId="3491ACEB" w14:textId="77777777">
        <w:trPr>
          <w:trHeight w:val="629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3668B8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Data wydania decyzji o pozwoleniu na użytkowanie </w:t>
            </w:r>
          </w:p>
        </w:tc>
        <w:tc>
          <w:tcPr>
            <w:tcW w:w="6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5C3608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</w:tbl>
    <w:p w14:paraId="53A38F4F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sz w:val="20"/>
        </w:rPr>
        <w:t xml:space="preserve"> </w:t>
      </w:r>
    </w:p>
    <w:tbl>
      <w:tblPr>
        <w:tblStyle w:val="TableGrid"/>
        <w:tblW w:w="9638" w:type="dxa"/>
        <w:tblInd w:w="2" w:type="dxa"/>
        <w:tblCellMar>
          <w:top w:w="58" w:type="dxa"/>
          <w:left w:w="55" w:type="dxa"/>
          <w:right w:w="115" w:type="dxa"/>
        </w:tblCellMar>
        <w:tblLook w:val="04A0" w:firstRow="1" w:lastRow="0" w:firstColumn="1" w:lastColumn="0" w:noHBand="0" w:noVBand="1"/>
      </w:tblPr>
      <w:tblGrid>
        <w:gridCol w:w="3178"/>
        <w:gridCol w:w="6460"/>
      </w:tblGrid>
      <w:tr w:rsidR="00BA35B3" w14:paraId="397CDF36" w14:textId="77777777">
        <w:trPr>
          <w:trHeight w:val="341"/>
        </w:trPr>
        <w:tc>
          <w:tcPr>
            <w:tcW w:w="96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BD9EAB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PRZYKŁAD OSTATNIEGO UKOŃCZONEGO PRZEDSIĘWZIĘCIA DEWELOPERSKIEGO </w:t>
            </w:r>
          </w:p>
        </w:tc>
      </w:tr>
      <w:tr w:rsidR="00BA35B3" w14:paraId="035CA962" w14:textId="77777777">
        <w:trPr>
          <w:trHeight w:val="629"/>
        </w:trPr>
        <w:tc>
          <w:tcPr>
            <w:tcW w:w="3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8BF356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Adres </w:t>
            </w:r>
          </w:p>
        </w:tc>
        <w:tc>
          <w:tcPr>
            <w:tcW w:w="6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02E01E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BA35B3" w14:paraId="52FB45B9" w14:textId="77777777">
        <w:trPr>
          <w:trHeight w:val="629"/>
        </w:trPr>
        <w:tc>
          <w:tcPr>
            <w:tcW w:w="3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DAB6D9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Data rozpoczęcia </w:t>
            </w:r>
          </w:p>
        </w:tc>
        <w:tc>
          <w:tcPr>
            <w:tcW w:w="6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A556AF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A35B3" w14:paraId="5C8DC30A" w14:textId="77777777">
        <w:trPr>
          <w:trHeight w:val="571"/>
        </w:trPr>
        <w:tc>
          <w:tcPr>
            <w:tcW w:w="3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AEB55C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Data wydania decyzji o pozwoleniu na użytkowanie </w:t>
            </w:r>
          </w:p>
        </w:tc>
        <w:tc>
          <w:tcPr>
            <w:tcW w:w="6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703429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</w:tbl>
    <w:p w14:paraId="45802EAC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sz w:val="20"/>
        </w:rPr>
        <w:t xml:space="preserve"> </w:t>
      </w:r>
    </w:p>
    <w:tbl>
      <w:tblPr>
        <w:tblStyle w:val="TableGrid"/>
        <w:tblW w:w="9638" w:type="dxa"/>
        <w:tblInd w:w="2" w:type="dxa"/>
        <w:tblCellMar>
          <w:top w:w="63" w:type="dxa"/>
          <w:left w:w="55" w:type="dxa"/>
          <w:right w:w="115" w:type="dxa"/>
        </w:tblCellMar>
        <w:tblLook w:val="04A0" w:firstRow="1" w:lastRow="0" w:firstColumn="1" w:lastColumn="0" w:noHBand="0" w:noVBand="1"/>
      </w:tblPr>
      <w:tblGrid>
        <w:gridCol w:w="3154"/>
        <w:gridCol w:w="6484"/>
      </w:tblGrid>
      <w:tr w:rsidR="00BA35B3" w14:paraId="28203119" w14:textId="77777777">
        <w:trPr>
          <w:trHeight w:val="1032"/>
        </w:trPr>
        <w:tc>
          <w:tcPr>
            <w:tcW w:w="3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8B66BB" w14:textId="77777777" w:rsidR="00BA35B3" w:rsidRDefault="00000000" w:rsidP="00F614FF">
            <w:pPr>
              <w:widowControl w:val="0"/>
              <w:spacing w:after="0" w:line="240" w:lineRule="auto"/>
              <w:ind w:left="0" w:right="594" w:firstLine="0"/>
              <w:jc w:val="left"/>
            </w:pPr>
            <w:r>
              <w:rPr>
                <w:sz w:val="20"/>
              </w:rPr>
              <w:lastRenderedPageBreak/>
              <w:t xml:space="preserve">Czy przeciwko deweloperowi prowadzono lub prowadzi się postępowania egzekucyjne na kwotę powyżej 100 000 zł </w:t>
            </w:r>
          </w:p>
        </w:tc>
        <w:tc>
          <w:tcPr>
            <w:tcW w:w="6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F10381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Nie </w:t>
            </w:r>
          </w:p>
        </w:tc>
      </w:tr>
    </w:tbl>
    <w:p w14:paraId="76085FA0" w14:textId="77777777" w:rsidR="00BA35B3" w:rsidRDefault="00000000" w:rsidP="00F614FF">
      <w:pPr>
        <w:widowControl w:val="0"/>
        <w:spacing w:after="27" w:line="240" w:lineRule="auto"/>
        <w:ind w:left="0" w:right="1547" w:firstLine="0"/>
        <w:jc w:val="right"/>
      </w:pPr>
      <w:r>
        <w:rPr>
          <w:sz w:val="16"/>
        </w:rPr>
        <w:t xml:space="preserve"> (Dz. U. poz. 1688) </w:t>
      </w:r>
    </w:p>
    <w:p w14:paraId="3A496B45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t xml:space="preserve"> </w:t>
      </w:r>
    </w:p>
    <w:p w14:paraId="2DA51082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sz w:val="14"/>
        </w:rPr>
        <w:t xml:space="preserve"> </w:t>
      </w:r>
    </w:p>
    <w:p w14:paraId="307707EB" w14:textId="77777777" w:rsidR="00BA35B3" w:rsidRDefault="00000000" w:rsidP="00F614FF">
      <w:pPr>
        <w:pStyle w:val="Nagwek1"/>
        <w:keepNext w:val="0"/>
        <w:keepLines w:val="0"/>
        <w:widowControl w:val="0"/>
        <w:spacing w:line="240" w:lineRule="auto"/>
        <w:ind w:left="459" w:hanging="337"/>
      </w:pPr>
      <w:r>
        <w:t xml:space="preserve">INFORMACJE DOTYCZĄCE NIERUCHOMOŚCI I PRZEDSIĘWZIĘCIA DEWELOPERSKIEGO </w:t>
      </w:r>
    </w:p>
    <w:p w14:paraId="6177A127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b/>
          <w:sz w:val="17"/>
        </w:rPr>
        <w:t xml:space="preserve"> </w:t>
      </w:r>
    </w:p>
    <w:tbl>
      <w:tblPr>
        <w:tblStyle w:val="TableGrid"/>
        <w:tblW w:w="9637" w:type="dxa"/>
        <w:tblInd w:w="154" w:type="dxa"/>
        <w:tblCellMar>
          <w:top w:w="10" w:type="dxa"/>
        </w:tblCellMar>
        <w:tblLook w:val="04A0" w:firstRow="1" w:lastRow="0" w:firstColumn="1" w:lastColumn="0" w:noHBand="0" w:noVBand="1"/>
      </w:tblPr>
      <w:tblGrid>
        <w:gridCol w:w="2967"/>
        <w:gridCol w:w="3258"/>
        <w:gridCol w:w="3412"/>
      </w:tblGrid>
      <w:tr w:rsidR="00BA35B3" w14:paraId="33835E0F" w14:textId="77777777">
        <w:trPr>
          <w:trHeight w:val="474"/>
        </w:trPr>
        <w:tc>
          <w:tcPr>
            <w:tcW w:w="96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456E4CC1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b/>
                <w:sz w:val="20"/>
              </w:rPr>
              <w:t xml:space="preserve">INFORMACJE DOTYCZĄCE GRUNTU I ZAGOSPODAROWANIA PRZESTRZENNEGO TERENU </w:t>
            </w:r>
          </w:p>
        </w:tc>
      </w:tr>
      <w:tr w:rsidR="00BA35B3" w14:paraId="4AD4B3B6" w14:textId="77777777">
        <w:trPr>
          <w:trHeight w:val="629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51BC2609" w14:textId="77777777" w:rsidR="00BA35B3" w:rsidRDefault="00000000" w:rsidP="00F614FF">
            <w:pPr>
              <w:widowControl w:val="0"/>
              <w:spacing w:after="0" w:line="240" w:lineRule="auto"/>
              <w:ind w:left="105" w:right="55" w:firstLine="0"/>
            </w:pPr>
            <w:r>
              <w:rPr>
                <w:sz w:val="20"/>
              </w:rPr>
              <w:t>Adres, numer działki ewidencyjnej i numer obrębu ewidencyjnego</w:t>
            </w:r>
            <w:r>
              <w:rPr>
                <w:vertAlign w:val="superscript"/>
              </w:rPr>
              <w:t>1)</w:t>
            </w:r>
            <w:r>
              <w:rPr>
                <w:vertAlign w:val="subscript"/>
              </w:rPr>
              <w:t xml:space="preserve"> </w:t>
            </w:r>
          </w:p>
        </w:tc>
        <w:tc>
          <w:tcPr>
            <w:tcW w:w="6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C1723" w14:textId="77777777" w:rsidR="00BA35B3" w:rsidRDefault="00000000" w:rsidP="00F614FF">
            <w:pPr>
              <w:widowControl w:val="0"/>
              <w:spacing w:after="0" w:line="240" w:lineRule="auto"/>
              <w:ind w:left="4" w:firstLine="0"/>
              <w:jc w:val="left"/>
            </w:pPr>
            <w:r>
              <w:rPr>
                <w:sz w:val="20"/>
              </w:rPr>
              <w:t xml:space="preserve">59-300 Lubin, działki geodezyjne nr 302/31 obręb 2 miasta Lubin </w:t>
            </w:r>
          </w:p>
          <w:p w14:paraId="7CE07AD2" w14:textId="77777777" w:rsidR="00BA35B3" w:rsidRDefault="00000000" w:rsidP="00F614FF">
            <w:pPr>
              <w:widowControl w:val="0"/>
              <w:spacing w:after="0" w:line="240" w:lineRule="auto"/>
              <w:ind w:left="4" w:firstLine="0"/>
              <w:jc w:val="left"/>
            </w:pPr>
            <w:r>
              <w:t xml:space="preserve"> </w:t>
            </w:r>
          </w:p>
        </w:tc>
      </w:tr>
      <w:tr w:rsidR="00BA35B3" w14:paraId="5C08CC4F" w14:textId="77777777">
        <w:trPr>
          <w:trHeight w:val="456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5CFF3CD5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Numer księgi wieczystej </w:t>
            </w:r>
          </w:p>
        </w:tc>
        <w:tc>
          <w:tcPr>
            <w:tcW w:w="6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DB0EA" w14:textId="77777777" w:rsidR="00BA35B3" w:rsidRDefault="00000000" w:rsidP="00F614FF">
            <w:pPr>
              <w:widowControl w:val="0"/>
              <w:spacing w:after="0" w:line="240" w:lineRule="auto"/>
              <w:ind w:left="4" w:firstLine="0"/>
              <w:jc w:val="left"/>
            </w:pPr>
            <w:r>
              <w:rPr>
                <w:sz w:val="20"/>
              </w:rPr>
              <w:t>LE1U/00082686/4</w:t>
            </w:r>
            <w:r>
              <w:t xml:space="preserve"> </w:t>
            </w:r>
          </w:p>
        </w:tc>
      </w:tr>
      <w:tr w:rsidR="00BA35B3" w14:paraId="1A594281" w14:textId="77777777">
        <w:trPr>
          <w:trHeight w:val="1147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5892E198" w14:textId="77777777" w:rsidR="00BA35B3" w:rsidRDefault="00000000" w:rsidP="00F614FF">
            <w:pPr>
              <w:widowControl w:val="0"/>
              <w:spacing w:after="0" w:line="240" w:lineRule="auto"/>
              <w:ind w:left="105" w:right="274" w:firstLine="0"/>
              <w:jc w:val="left"/>
            </w:pPr>
            <w:r>
              <w:rPr>
                <w:sz w:val="20"/>
              </w:rPr>
              <w:t xml:space="preserve">Istniejące obciążenia hipoteczne nieruchomości lub wnioski o wpis w dziale czwartym księgi wieczystej </w:t>
            </w:r>
          </w:p>
        </w:tc>
        <w:tc>
          <w:tcPr>
            <w:tcW w:w="6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55778" w14:textId="77777777" w:rsidR="00BA35B3" w:rsidRDefault="00000000" w:rsidP="00F614FF">
            <w:pPr>
              <w:widowControl w:val="0"/>
              <w:spacing w:after="0" w:line="240" w:lineRule="auto"/>
              <w:ind w:left="4" w:firstLine="0"/>
              <w:jc w:val="left"/>
            </w:pPr>
            <w:r>
              <w:t xml:space="preserve">Brak  </w:t>
            </w:r>
          </w:p>
        </w:tc>
      </w:tr>
      <w:tr w:rsidR="00BA35B3" w14:paraId="33841979" w14:textId="77777777">
        <w:trPr>
          <w:trHeight w:val="1154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6D591345" w14:textId="77777777" w:rsidR="00BA35B3" w:rsidRDefault="00000000" w:rsidP="00F614FF">
            <w:pPr>
              <w:widowControl w:val="0"/>
              <w:spacing w:after="0" w:line="240" w:lineRule="auto"/>
              <w:ind w:left="105" w:right="507" w:firstLine="0"/>
              <w:jc w:val="left"/>
            </w:pPr>
            <w:r>
              <w:rPr>
                <w:sz w:val="20"/>
              </w:rPr>
              <w:t>W przypadku braku księgi wieczystej informacja o powierzchni działki i stanie prawnym nieruchomości</w:t>
            </w:r>
            <w:r>
              <w:rPr>
                <w:vertAlign w:val="superscript"/>
              </w:rPr>
              <w:t>2)</w:t>
            </w:r>
            <w:r>
              <w:rPr>
                <w:vertAlign w:val="subscript"/>
              </w:rPr>
              <w:t xml:space="preserve"> </w:t>
            </w:r>
          </w:p>
        </w:tc>
        <w:tc>
          <w:tcPr>
            <w:tcW w:w="6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5380E" w14:textId="77777777" w:rsidR="00BA35B3" w:rsidRDefault="00000000" w:rsidP="00F614FF">
            <w:pPr>
              <w:widowControl w:val="0"/>
              <w:spacing w:after="0" w:line="240" w:lineRule="auto"/>
              <w:ind w:left="4" w:firstLine="0"/>
              <w:jc w:val="left"/>
            </w:pPr>
            <w:r>
              <w:t xml:space="preserve"> </w:t>
            </w:r>
          </w:p>
        </w:tc>
      </w:tr>
      <w:tr w:rsidR="00BA35B3" w14:paraId="0EE4147B" w14:textId="77777777">
        <w:trPr>
          <w:trHeight w:val="1150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6DD20D1F" w14:textId="77777777" w:rsidR="00BA35B3" w:rsidRDefault="00000000" w:rsidP="00F614FF">
            <w:pPr>
              <w:widowControl w:val="0"/>
              <w:spacing w:after="0" w:line="240" w:lineRule="auto"/>
              <w:ind w:left="105" w:right="86" w:firstLine="0"/>
              <w:jc w:val="left"/>
            </w:pPr>
            <w:r>
              <w:rPr>
                <w:sz w:val="20"/>
              </w:rPr>
              <w:t>Informacje dotyczące obiektów istniejących położonych w sąsiedztwie inwestycji i wpływających na warunki życia</w:t>
            </w:r>
            <w:r>
              <w:rPr>
                <w:vertAlign w:val="superscript"/>
              </w:rPr>
              <w:t>3)</w:t>
            </w:r>
            <w:r>
              <w:rPr>
                <w:vertAlign w:val="subscript"/>
              </w:rPr>
              <w:t xml:space="preserve"> </w:t>
            </w:r>
          </w:p>
        </w:tc>
        <w:tc>
          <w:tcPr>
            <w:tcW w:w="6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E5A1F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Uwarunkowania lokalizacji inwestycji wynikające z istniejącego stanu użytkowania terenów sąsiednich (np. z funkcji terenu, stref ochronnych, uciążliwości) </w:t>
            </w:r>
          </w:p>
        </w:tc>
      </w:tr>
      <w:tr w:rsidR="00BA35B3" w14:paraId="3266AF02" w14:textId="77777777">
        <w:trPr>
          <w:trHeight w:val="461"/>
        </w:trPr>
        <w:tc>
          <w:tcPr>
            <w:tcW w:w="2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5EF27585" w14:textId="77777777" w:rsidR="00BA35B3" w:rsidRDefault="00000000" w:rsidP="00F614FF">
            <w:pPr>
              <w:widowControl w:val="0"/>
              <w:spacing w:after="0" w:line="240" w:lineRule="auto"/>
              <w:ind w:left="105" w:right="123" w:firstLine="0"/>
              <w:jc w:val="left"/>
            </w:pPr>
            <w:r>
              <w:rPr>
                <w:sz w:val="20"/>
              </w:rPr>
              <w:t xml:space="preserve">Akty planowania przestrzennego i inne akty prawne na terenie objętym przedsięwzięciem deweloperskim lub zadaniem inwestycyjnym 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34A0F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Plan ogólny gminy </w:t>
            </w:r>
          </w:p>
        </w:tc>
        <w:tc>
          <w:tcPr>
            <w:tcW w:w="34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CD3A7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b/>
                <w:color w:val="333333"/>
                <w:sz w:val="20"/>
              </w:rPr>
              <w:t xml:space="preserve">UCHWAŁA NR XXIX/207/2021 RADY MIEJSKIEJ w LUBINIE z dnia 28 września 2021 r. w sprawie uchwalenia zmiany miejscowego planu </w:t>
            </w:r>
          </w:p>
          <w:p w14:paraId="54A07BF8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b/>
                <w:color w:val="333333"/>
                <w:sz w:val="20"/>
              </w:rPr>
              <w:t xml:space="preserve">zagospodarowania przestrzennego Nr </w:t>
            </w:r>
          </w:p>
          <w:p w14:paraId="2BC0ABD1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b/>
                <w:color w:val="333333"/>
                <w:sz w:val="20"/>
              </w:rPr>
              <w:t>68 miasta Lubina</w:t>
            </w:r>
            <w:r>
              <w:rPr>
                <w:sz w:val="20"/>
              </w:rPr>
              <w:t xml:space="preserve"> </w:t>
            </w:r>
          </w:p>
          <w:p w14:paraId="198C38C9" w14:textId="77777777" w:rsidR="00BA35B3" w:rsidRDefault="00000000" w:rsidP="00F614FF">
            <w:pPr>
              <w:widowControl w:val="0"/>
              <w:spacing w:after="43" w:line="240" w:lineRule="auto"/>
              <w:ind w:left="0" w:firstLine="0"/>
              <w:jc w:val="left"/>
            </w:pPr>
            <w:r>
              <w:rPr>
                <w:b/>
                <w:color w:val="333333"/>
                <w:sz w:val="20"/>
              </w:rPr>
              <w:t>14MU</w:t>
            </w:r>
            <w:r>
              <w:rPr>
                <w:color w:val="333333"/>
                <w:sz w:val="20"/>
              </w:rPr>
              <w:t xml:space="preserve"> - teren zabudowy </w:t>
            </w:r>
            <w:proofErr w:type="spellStart"/>
            <w:r>
              <w:rPr>
                <w:color w:val="333333"/>
                <w:sz w:val="20"/>
              </w:rPr>
              <w:t>mieszkaniowouslugowej</w:t>
            </w:r>
            <w:proofErr w:type="spellEnd"/>
            <w:r>
              <w:rPr>
                <w:sz w:val="20"/>
              </w:rPr>
              <w:t xml:space="preserve"> </w:t>
            </w:r>
          </w:p>
          <w:p w14:paraId="336B31EA" w14:textId="77777777" w:rsidR="00BA35B3" w:rsidRDefault="00000000" w:rsidP="00F614FF">
            <w:pPr>
              <w:widowControl w:val="0"/>
              <w:spacing w:after="0" w:line="240" w:lineRule="auto"/>
              <w:ind w:left="11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BA35B3" w14:paraId="4BA57051" w14:textId="77777777">
        <w:trPr>
          <w:trHeight w:val="72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854A0C4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84C27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Miejscowy plan zagospodarowania przestrzennego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07E62EA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</w:tr>
      <w:tr w:rsidR="00BA35B3" w14:paraId="42628FC1" w14:textId="77777777">
        <w:trPr>
          <w:trHeight w:val="45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4D2ADF1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7BA36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Miejscowy plan odbudowy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35F8448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</w:tr>
      <w:tr w:rsidR="00BA35B3" w14:paraId="0C3D744C" w14:textId="77777777">
        <w:trPr>
          <w:trHeight w:val="5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1B188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4A71E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>Inne</w:t>
            </w:r>
            <w:r>
              <w:rPr>
                <w:sz w:val="12"/>
              </w:rPr>
              <w:t xml:space="preserve">4)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BF546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</w:tr>
      <w:tr w:rsidR="00BA35B3" w14:paraId="0EE5EF44" w14:textId="77777777">
        <w:trPr>
          <w:trHeight w:val="696"/>
        </w:trPr>
        <w:tc>
          <w:tcPr>
            <w:tcW w:w="2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2CA33072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Ustalenia obowiązującego miejscowego planu </w:t>
            </w:r>
          </w:p>
          <w:p w14:paraId="0B865F08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zagospodarowania przestrzennego dla terenu objętego przedsięwzięciem deweloperskim lub zadaniem inwestycyjnym 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872AC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Przeznaczenie terenu 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4163D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t>Zabudowa mieszkaniowa wielorodzinna z wbudowanymi usługami, rzemiosłem lub handlem detalicznym</w:t>
            </w:r>
            <w:r>
              <w:t xml:space="preserve"> </w:t>
            </w:r>
          </w:p>
        </w:tc>
      </w:tr>
      <w:tr w:rsidR="00BA35B3" w14:paraId="416DD2E9" w14:textId="77777777">
        <w:trPr>
          <w:trHeight w:val="11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618B3A9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11777" w14:textId="77777777" w:rsidR="00BA35B3" w:rsidRDefault="00000000" w:rsidP="00F614FF">
            <w:pPr>
              <w:widowControl w:val="0"/>
              <w:spacing w:after="0" w:line="240" w:lineRule="auto"/>
              <w:ind w:left="109" w:right="104" w:firstLine="0"/>
              <w:jc w:val="left"/>
            </w:pPr>
            <w:r>
              <w:rPr>
                <w:sz w:val="20"/>
              </w:rPr>
              <w:t xml:space="preserve">Maksymalna intensywność zabudowy 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DE521" w14:textId="77777777" w:rsidR="00BA35B3" w:rsidRDefault="00000000" w:rsidP="00F614FF">
            <w:pPr>
              <w:widowControl w:val="0"/>
              <w:spacing w:after="264" w:line="240" w:lineRule="auto"/>
              <w:ind w:left="0" w:firstLine="0"/>
              <w:jc w:val="left"/>
            </w:pPr>
            <w:r>
              <w:rPr>
                <w:sz w:val="20"/>
              </w:rPr>
              <w:t xml:space="preserve">Powierzchnia zabudowy nie może przekroczyć 60% powierzchni działki budowlanej  </w:t>
            </w:r>
          </w:p>
          <w:p w14:paraId="6BAC05F7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BA35B3" w14:paraId="5F128BCA" w14:textId="77777777">
        <w:trPr>
          <w:trHeight w:val="118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109FD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9047B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Maksymalna i minimalna nadziemna intensywność zabudowy 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DA6CB" w14:textId="77777777" w:rsidR="00BA35B3" w:rsidRDefault="00000000" w:rsidP="00F614FF">
            <w:pPr>
              <w:widowControl w:val="0"/>
              <w:spacing w:after="259" w:line="240" w:lineRule="auto"/>
              <w:ind w:left="0" w:firstLine="0"/>
              <w:jc w:val="left"/>
            </w:pPr>
            <w:r>
              <w:rPr>
                <w:sz w:val="20"/>
              </w:rPr>
              <w:t xml:space="preserve">Powierzchnia zabudowy nie może przekroczyć 60% powierzchni działki budowlanej  </w:t>
            </w:r>
          </w:p>
          <w:p w14:paraId="061497DC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14:paraId="6589BF6A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b/>
          <w:sz w:val="20"/>
        </w:rPr>
        <w:t xml:space="preserve"> </w:t>
      </w:r>
    </w:p>
    <w:p w14:paraId="70812916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b/>
          <w:sz w:val="17"/>
        </w:rPr>
        <w:t xml:space="preserve"> </w:t>
      </w:r>
    </w:p>
    <w:p w14:paraId="26121A32" w14:textId="77777777" w:rsidR="00BA35B3" w:rsidRDefault="00000000" w:rsidP="00F614FF">
      <w:pPr>
        <w:widowControl w:val="0"/>
        <w:spacing w:after="77" w:line="240" w:lineRule="auto"/>
        <w:ind w:left="136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CBB71FF" wp14:editId="5E111828">
                <wp:extent cx="1828800" cy="6350"/>
                <wp:effectExtent l="0" t="0" r="0" b="0"/>
                <wp:docPr id="32769" name="Group 327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0" cy="6350"/>
                          <a:chOff x="0" y="0"/>
                          <a:chExt cx="1828800" cy="6350"/>
                        </a:xfrm>
                      </wpg:grpSpPr>
                      <wps:wsp>
                        <wps:cNvPr id="38672" name="Shape 38672"/>
                        <wps:cNvSpPr/>
                        <wps:spPr>
                          <a:xfrm>
                            <a:off x="0" y="0"/>
                            <a:ext cx="18288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00" h="9144">
                                <a:moveTo>
                                  <a:pt x="0" y="0"/>
                                </a:moveTo>
                                <a:lnTo>
                                  <a:pt x="1828800" y="0"/>
                                </a:lnTo>
                                <a:lnTo>
                                  <a:pt x="18288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="" xmlns:a="http://schemas.openxmlformats.org/drawingml/2006/main">
            <w:pict>
              <v:group id="Group 32769" style="width:144pt;height:0.5pt;mso-position-horizontal-relative:char;mso-position-vertical-relative:line" coordsize="18288,63">
                <v:shape id="Shape 38673" style="position:absolute;width:18288;height:91;left:0;top:0;" coordsize="1828800,9144" path="m0,0l1828800,0l1828800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1F83A48B" w14:textId="77777777" w:rsidR="00BA35B3" w:rsidRDefault="00000000" w:rsidP="00F614FF">
      <w:pPr>
        <w:widowControl w:val="0"/>
        <w:numPr>
          <w:ilvl w:val="0"/>
          <w:numId w:val="1"/>
        </w:numPr>
        <w:spacing w:line="240" w:lineRule="auto"/>
        <w:ind w:right="6" w:hanging="130"/>
      </w:pPr>
      <w:r>
        <w:t xml:space="preserve">Jeżeli działka nie posiada adresu, należy opisowo określić jej położenie. </w:t>
      </w:r>
    </w:p>
    <w:p w14:paraId="184C1AB3" w14:textId="77777777" w:rsidR="00BA35B3" w:rsidRDefault="00000000" w:rsidP="00F614FF">
      <w:pPr>
        <w:widowControl w:val="0"/>
        <w:numPr>
          <w:ilvl w:val="0"/>
          <w:numId w:val="1"/>
        </w:numPr>
        <w:spacing w:line="240" w:lineRule="auto"/>
        <w:ind w:right="6" w:hanging="130"/>
      </w:pPr>
      <w:r>
        <w:t xml:space="preserve">W szczególności imię i nazwisko albo firma właściciela lub użytkownika wieczystego oraz istniejące obciążenia na nieruchomości. </w:t>
      </w:r>
    </w:p>
    <w:p w14:paraId="3AA91354" w14:textId="77777777" w:rsidR="00BA35B3" w:rsidRDefault="00000000" w:rsidP="00F614FF">
      <w:pPr>
        <w:widowControl w:val="0"/>
        <w:numPr>
          <w:ilvl w:val="0"/>
          <w:numId w:val="1"/>
        </w:numPr>
        <w:spacing w:line="240" w:lineRule="auto"/>
        <w:ind w:right="6" w:hanging="130"/>
      </w:pPr>
      <w:r>
        <w:t xml:space="preserve">W szczególności obiekty generujące uciążliwości zapachowe, hałasowe, świetlne. </w:t>
      </w:r>
    </w:p>
    <w:p w14:paraId="0357503E" w14:textId="77777777" w:rsidR="00BA35B3" w:rsidRDefault="00000000" w:rsidP="00F614FF">
      <w:pPr>
        <w:widowControl w:val="0"/>
        <w:numPr>
          <w:ilvl w:val="0"/>
          <w:numId w:val="1"/>
        </w:numPr>
        <w:spacing w:after="33" w:line="240" w:lineRule="auto"/>
        <w:ind w:right="6" w:hanging="130"/>
      </w:pPr>
      <w:r>
        <w:t>Akty prawne (rozporządzenia, zarządzenia, uchwały) w sprawach</w:t>
      </w:r>
      <w:r>
        <w:rPr>
          <w:b/>
        </w:rPr>
        <w:t xml:space="preserve">: </w:t>
      </w:r>
    </w:p>
    <w:p w14:paraId="47ADFC04" w14:textId="77777777" w:rsidR="00BA35B3" w:rsidRDefault="00000000" w:rsidP="00F614FF">
      <w:pPr>
        <w:widowControl w:val="0"/>
        <w:numPr>
          <w:ilvl w:val="1"/>
          <w:numId w:val="1"/>
        </w:numPr>
        <w:spacing w:line="240" w:lineRule="auto"/>
        <w:ind w:right="6" w:hanging="284"/>
      </w:pPr>
      <w:r>
        <w:t xml:space="preserve">dotyczących Inwestycji, Inwestycji Towarzyszących oraz obszaru otoczenia CPK, </w:t>
      </w:r>
    </w:p>
    <w:p w14:paraId="78AA06B5" w14:textId="77777777" w:rsidR="00BA35B3" w:rsidRDefault="00000000" w:rsidP="00F614FF">
      <w:pPr>
        <w:widowControl w:val="0"/>
        <w:numPr>
          <w:ilvl w:val="1"/>
          <w:numId w:val="1"/>
        </w:numPr>
        <w:spacing w:line="240" w:lineRule="auto"/>
        <w:ind w:right="6" w:hanging="284"/>
      </w:pPr>
      <w:r>
        <w:t xml:space="preserve">lokalizacji inwestycji mieszkaniowej lub inwestycji towarzyszącej, </w:t>
      </w:r>
    </w:p>
    <w:p w14:paraId="2DD0451E" w14:textId="77777777" w:rsidR="00BA35B3" w:rsidRDefault="00000000" w:rsidP="00F614FF">
      <w:pPr>
        <w:widowControl w:val="0"/>
        <w:numPr>
          <w:ilvl w:val="1"/>
          <w:numId w:val="1"/>
        </w:numPr>
        <w:spacing w:line="240" w:lineRule="auto"/>
        <w:ind w:right="6" w:hanging="284"/>
      </w:pPr>
      <w:r>
        <w:t xml:space="preserve">ustanowienia form ochrony przyrody lub ich otulin (parku narodowego, rezerwatu przyrody, parku krajobrazowego, obszaru </w:t>
      </w:r>
      <w:proofErr w:type="spellStart"/>
      <w:r>
        <w:t>chro</w:t>
      </w:r>
      <w:proofErr w:type="spellEnd"/>
      <w:r>
        <w:t xml:space="preserve">- </w:t>
      </w:r>
      <w:proofErr w:type="spellStart"/>
      <w:r>
        <w:t>nionego</w:t>
      </w:r>
      <w:proofErr w:type="spellEnd"/>
      <w:r>
        <w:t xml:space="preserve"> krajobrazu, obszaru Natura 2000, pomnika przyrody, stanowiska dokumentacyjnego, użytku ekologicznego, zespołu przyrodniczo-krajobrazowego, ochrony gatunkowej roślin, zwierząt i grzybów), </w:t>
      </w:r>
    </w:p>
    <w:p w14:paraId="29F85103" w14:textId="77777777" w:rsidR="00BA35B3" w:rsidRDefault="00000000" w:rsidP="00F614FF">
      <w:pPr>
        <w:widowControl w:val="0"/>
        <w:numPr>
          <w:ilvl w:val="1"/>
          <w:numId w:val="1"/>
        </w:numPr>
        <w:spacing w:line="240" w:lineRule="auto"/>
        <w:ind w:right="6" w:hanging="284"/>
      </w:pPr>
      <w:r>
        <w:lastRenderedPageBreak/>
        <w:t xml:space="preserve">ustanowienia strefy ochronnej terenu ochrony bezpośredniej i terenu ochrony pośredniej ujęcia wody, </w:t>
      </w:r>
    </w:p>
    <w:p w14:paraId="3648B403" w14:textId="77777777" w:rsidR="00BA35B3" w:rsidRDefault="00000000" w:rsidP="00F614FF">
      <w:pPr>
        <w:widowControl w:val="0"/>
        <w:numPr>
          <w:ilvl w:val="1"/>
          <w:numId w:val="1"/>
        </w:numPr>
        <w:spacing w:line="240" w:lineRule="auto"/>
        <w:ind w:right="6" w:hanging="284"/>
      </w:pPr>
      <w:r>
        <w:t xml:space="preserve">wyznaczenia obszarów cichych w aglomeracji lub obszarów cichych poza aglomeracją, </w:t>
      </w:r>
    </w:p>
    <w:p w14:paraId="1E2E9B5A" w14:textId="77777777" w:rsidR="00BA35B3" w:rsidRDefault="00000000" w:rsidP="00F614FF">
      <w:pPr>
        <w:widowControl w:val="0"/>
        <w:numPr>
          <w:ilvl w:val="1"/>
          <w:numId w:val="1"/>
        </w:numPr>
        <w:spacing w:line="240" w:lineRule="auto"/>
        <w:ind w:right="6" w:hanging="284"/>
      </w:pPr>
      <w:r>
        <w:t xml:space="preserve">utworzenia obszaru ograniczonego użytkowania, </w:t>
      </w:r>
    </w:p>
    <w:p w14:paraId="7D0A9160" w14:textId="77777777" w:rsidR="00BA35B3" w:rsidRDefault="00000000" w:rsidP="00F614FF">
      <w:pPr>
        <w:widowControl w:val="0"/>
        <w:numPr>
          <w:ilvl w:val="1"/>
          <w:numId w:val="1"/>
        </w:numPr>
        <w:spacing w:line="240" w:lineRule="auto"/>
        <w:ind w:right="6" w:hanging="284"/>
      </w:pPr>
      <w:r>
        <w:t xml:space="preserve">uznania zabytku za pomnik historii, </w:t>
      </w:r>
    </w:p>
    <w:p w14:paraId="19780D3C" w14:textId="77777777" w:rsidR="00BA35B3" w:rsidRDefault="00000000" w:rsidP="00F614FF">
      <w:pPr>
        <w:widowControl w:val="0"/>
        <w:numPr>
          <w:ilvl w:val="1"/>
          <w:numId w:val="1"/>
        </w:numPr>
        <w:spacing w:line="240" w:lineRule="auto"/>
        <w:ind w:right="6" w:hanging="284"/>
      </w:pPr>
      <w:r>
        <w:t xml:space="preserve">określenia granic obszaru Pomnika Zagłady i jego strefy ochronnej, utworzenia parku kulturowego, </w:t>
      </w:r>
    </w:p>
    <w:p w14:paraId="2DA065EE" w14:textId="77777777" w:rsidR="00BA35B3" w:rsidRDefault="00000000" w:rsidP="00F614FF">
      <w:pPr>
        <w:widowControl w:val="0"/>
        <w:numPr>
          <w:ilvl w:val="1"/>
          <w:numId w:val="1"/>
        </w:numPr>
        <w:spacing w:line="240" w:lineRule="auto"/>
        <w:ind w:right="6" w:hanging="284"/>
      </w:pPr>
      <w:r>
        <w:t xml:space="preserve">ustalenia zasad i warunków sytuowania obiektów małej architektury, tablic reklamowych i urządzeń reklamowych oraz ogrodzeń, ich gabarytów, standardów jakościowych oraz rodzajów materiałów budowlanych. </w:t>
      </w:r>
    </w:p>
    <w:p w14:paraId="7D731899" w14:textId="77777777" w:rsidR="00BA35B3" w:rsidRDefault="00000000" w:rsidP="00F614FF">
      <w:pPr>
        <w:widowControl w:val="0"/>
        <w:spacing w:after="0" w:line="240" w:lineRule="auto"/>
        <w:ind w:left="0" w:firstLine="0"/>
      </w:pPr>
      <w:r>
        <w:rPr>
          <w:sz w:val="20"/>
        </w:rPr>
        <w:t xml:space="preserve"> </w:t>
      </w:r>
    </w:p>
    <w:tbl>
      <w:tblPr>
        <w:tblStyle w:val="TableGrid"/>
        <w:tblW w:w="9638" w:type="dxa"/>
        <w:tblInd w:w="154" w:type="dxa"/>
        <w:tblCellMar>
          <w:top w:w="9" w:type="dxa"/>
        </w:tblCellMar>
        <w:tblLook w:val="04A0" w:firstRow="1" w:lastRow="0" w:firstColumn="1" w:lastColumn="0" w:noHBand="0" w:noVBand="1"/>
      </w:tblPr>
      <w:tblGrid>
        <w:gridCol w:w="2967"/>
        <w:gridCol w:w="3258"/>
        <w:gridCol w:w="3413"/>
      </w:tblGrid>
      <w:tr w:rsidR="00BA35B3" w14:paraId="15CD1054" w14:textId="77777777">
        <w:trPr>
          <w:trHeight w:val="1184"/>
        </w:trPr>
        <w:tc>
          <w:tcPr>
            <w:tcW w:w="2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4383AE2D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DD349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Maksymalna powierzchnia zabudowy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F5050" w14:textId="77777777" w:rsidR="00BA35B3" w:rsidRDefault="00000000" w:rsidP="00F614FF">
            <w:pPr>
              <w:widowControl w:val="0"/>
              <w:spacing w:after="259" w:line="240" w:lineRule="auto"/>
              <w:ind w:left="0" w:firstLine="0"/>
              <w:jc w:val="left"/>
            </w:pPr>
            <w:r>
              <w:rPr>
                <w:sz w:val="20"/>
              </w:rPr>
              <w:t xml:space="preserve">Powierzchnia zabudowy nie może przekroczyć 60% powierzchni działki budowlanej  </w:t>
            </w:r>
          </w:p>
          <w:p w14:paraId="71990120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BA35B3" w14:paraId="655295DB" w14:textId="77777777">
        <w:trPr>
          <w:trHeight w:val="45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6F828F9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8DD15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Maksymalna wysokość zabudowy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63595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t xml:space="preserve">10m </w:t>
            </w:r>
          </w:p>
        </w:tc>
      </w:tr>
      <w:tr w:rsidR="00BA35B3" w14:paraId="6D5103A6" w14:textId="77777777">
        <w:trPr>
          <w:trHeight w:val="11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C4BCECC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93296" w14:textId="77777777" w:rsidR="00BA35B3" w:rsidRDefault="00000000" w:rsidP="00F614FF">
            <w:pPr>
              <w:widowControl w:val="0"/>
              <w:spacing w:after="0" w:line="240" w:lineRule="auto"/>
              <w:ind w:left="109" w:hanging="1"/>
              <w:jc w:val="left"/>
            </w:pPr>
            <w:r>
              <w:rPr>
                <w:sz w:val="20"/>
              </w:rPr>
              <w:t xml:space="preserve">Minimalny udział procentowy powierzchni biologicznie czynnej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69376" w14:textId="77777777" w:rsidR="00BA35B3" w:rsidRDefault="00000000" w:rsidP="00F614FF">
            <w:pPr>
              <w:widowControl w:val="0"/>
              <w:spacing w:after="259" w:line="240" w:lineRule="auto"/>
              <w:ind w:left="0" w:firstLine="0"/>
              <w:jc w:val="left"/>
            </w:pPr>
            <w:r>
              <w:rPr>
                <w:sz w:val="20"/>
              </w:rPr>
              <w:t xml:space="preserve">Minimalny udział powierzchni biologicznie czynnej - 20% powierzchni działki budowlanej  </w:t>
            </w:r>
          </w:p>
          <w:p w14:paraId="14F3F029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BA35B3" w14:paraId="69EBC70C" w14:textId="77777777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805DE54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F336D" w14:textId="77777777" w:rsidR="00BA35B3" w:rsidRDefault="00000000" w:rsidP="00F614FF">
            <w:pPr>
              <w:widowControl w:val="0"/>
              <w:spacing w:after="0" w:line="240" w:lineRule="auto"/>
              <w:ind w:left="109" w:right="920" w:firstLine="0"/>
              <w:jc w:val="left"/>
            </w:pPr>
            <w:r>
              <w:rPr>
                <w:sz w:val="20"/>
              </w:rPr>
              <w:t xml:space="preserve">Minimalna liczba miejsc do parkowania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4C08D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t xml:space="preserve">1 miejsce postojowe na 1 lokal mieszkalny   </w:t>
            </w:r>
          </w:p>
        </w:tc>
      </w:tr>
      <w:tr w:rsidR="00BA35B3" w14:paraId="5CC5833E" w14:textId="77777777">
        <w:trPr>
          <w:trHeight w:val="111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011CC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76AF1" w14:textId="77777777" w:rsidR="00BA35B3" w:rsidRDefault="00000000" w:rsidP="00F614FF">
            <w:pPr>
              <w:widowControl w:val="0"/>
              <w:spacing w:after="0" w:line="240" w:lineRule="auto"/>
              <w:ind w:left="109" w:right="117" w:firstLine="0"/>
              <w:jc w:val="left"/>
            </w:pPr>
            <w:r>
              <w:rPr>
                <w:sz w:val="20"/>
              </w:rPr>
              <w:t xml:space="preserve">Warunki ochrony środowiska i zdrowia ludzi, przyrody i krajobrazu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E835C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Na terenach oznaczonych symbolami </w:t>
            </w:r>
          </w:p>
          <w:p w14:paraId="009211CE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MN, MW, MN/MW, MN/U, MU, UO, </w:t>
            </w:r>
          </w:p>
          <w:p w14:paraId="7EC1B3D8" w14:textId="77777777" w:rsidR="00BA35B3" w:rsidRDefault="00000000" w:rsidP="00F614FF">
            <w:pPr>
              <w:widowControl w:val="0"/>
              <w:spacing w:after="278" w:line="240" w:lineRule="auto"/>
              <w:ind w:left="0" w:firstLine="0"/>
              <w:jc w:val="left"/>
            </w:pPr>
            <w:r>
              <w:rPr>
                <w:sz w:val="20"/>
              </w:rPr>
              <w:t xml:space="preserve">US, ZP zakazuje się lokalizacji przedsięwzięć mogących znacząco oddziaływać na środowisko, z wyłączeniem:  </w:t>
            </w:r>
          </w:p>
          <w:p w14:paraId="681D6585" w14:textId="77777777" w:rsidR="00BA35B3" w:rsidRDefault="00000000" w:rsidP="00F614FF">
            <w:pPr>
              <w:widowControl w:val="0"/>
              <w:numPr>
                <w:ilvl w:val="0"/>
                <w:numId w:val="3"/>
              </w:numPr>
              <w:spacing w:after="278" w:line="240" w:lineRule="auto"/>
              <w:ind w:firstLine="0"/>
              <w:jc w:val="left"/>
            </w:pPr>
            <w:r>
              <w:rPr>
                <w:sz w:val="20"/>
              </w:rPr>
              <w:t xml:space="preserve">przedsięwzięć związanych z lokalizacją infrastruktury technicznej i komunikacji;  </w:t>
            </w:r>
          </w:p>
          <w:p w14:paraId="4ACC9507" w14:textId="77777777" w:rsidR="00BA35B3" w:rsidRDefault="00000000" w:rsidP="00F614FF">
            <w:pPr>
              <w:widowControl w:val="0"/>
              <w:numPr>
                <w:ilvl w:val="0"/>
                <w:numId w:val="3"/>
              </w:numPr>
              <w:spacing w:after="278" w:line="240" w:lineRule="auto"/>
              <w:ind w:firstLine="0"/>
              <w:jc w:val="left"/>
            </w:pPr>
            <w:r>
              <w:rPr>
                <w:sz w:val="20"/>
              </w:rPr>
              <w:t xml:space="preserve">przedsięwzięć, polegających na wydobywaniu rudy miedzi metodą podziemną, z uwzględnieniem filarów ochronnych, zgodnie z przepisami odrębnymi;  </w:t>
            </w:r>
          </w:p>
          <w:p w14:paraId="257E1519" w14:textId="77777777" w:rsidR="00BA35B3" w:rsidRDefault="00000000" w:rsidP="00F614FF">
            <w:pPr>
              <w:widowControl w:val="0"/>
              <w:numPr>
                <w:ilvl w:val="0"/>
                <w:numId w:val="3"/>
              </w:numPr>
              <w:spacing w:after="278" w:line="240" w:lineRule="auto"/>
              <w:ind w:firstLine="0"/>
              <w:jc w:val="left"/>
            </w:pPr>
            <w:r>
              <w:rPr>
                <w:sz w:val="20"/>
              </w:rPr>
              <w:t xml:space="preserve">przedsięwzięć dla których uzyskano stosowne zezwolenia przed wejściem w życie niniejszej uchwały.  </w:t>
            </w:r>
          </w:p>
          <w:p w14:paraId="70FC149B" w14:textId="77777777" w:rsidR="00BA35B3" w:rsidRDefault="00000000" w:rsidP="00F614FF">
            <w:pPr>
              <w:widowControl w:val="0"/>
              <w:spacing w:after="29" w:line="240" w:lineRule="auto"/>
              <w:ind w:left="0" w:firstLine="0"/>
              <w:jc w:val="left"/>
            </w:pPr>
            <w:r>
              <w:rPr>
                <w:sz w:val="20"/>
              </w:rPr>
              <w:t xml:space="preserve">2. Zakaz zbierania, magazynowania i przetwarzania odpadów </w:t>
            </w:r>
            <w:proofErr w:type="gramStart"/>
            <w:r>
              <w:rPr>
                <w:sz w:val="20"/>
              </w:rPr>
              <w:t>za wyjątkiem</w:t>
            </w:r>
            <w:proofErr w:type="gramEnd"/>
            <w:r>
              <w:rPr>
                <w:sz w:val="20"/>
              </w:rPr>
              <w:t xml:space="preserve">:  </w:t>
            </w:r>
          </w:p>
          <w:p w14:paraId="11AF64D0" w14:textId="77777777" w:rsidR="00BA35B3" w:rsidRDefault="00000000" w:rsidP="00F614FF">
            <w:pPr>
              <w:widowControl w:val="0"/>
              <w:spacing w:after="274" w:line="240" w:lineRule="auto"/>
              <w:ind w:left="0" w:firstLine="0"/>
              <w:jc w:val="left"/>
            </w:pPr>
            <w:r>
              <w:rPr>
                <w:sz w:val="20"/>
              </w:rPr>
              <w:t xml:space="preserve">1) odpadów wytworzonych w wyniku własnej działalności zgodnej z przeznaczeniem terenu, 2) odpadów magazynowanych i przetwarzanych w ramach istniejących </w:t>
            </w:r>
            <w:proofErr w:type="gramStart"/>
            <w:r>
              <w:rPr>
                <w:sz w:val="20"/>
              </w:rPr>
              <w:t>działalności,  posiadających</w:t>
            </w:r>
            <w:proofErr w:type="gramEnd"/>
            <w:r>
              <w:rPr>
                <w:sz w:val="20"/>
              </w:rPr>
              <w:t xml:space="preserve"> w dniu jego wejścia w życie stosownych zezwoleń.  </w:t>
            </w:r>
          </w:p>
          <w:p w14:paraId="10BB45A0" w14:textId="77777777" w:rsidR="00BA35B3" w:rsidRDefault="00000000" w:rsidP="00F614FF">
            <w:pPr>
              <w:widowControl w:val="0"/>
              <w:spacing w:after="283" w:line="240" w:lineRule="auto"/>
              <w:ind w:left="0" w:firstLine="0"/>
              <w:jc w:val="left"/>
            </w:pPr>
            <w:r>
              <w:rPr>
                <w:sz w:val="20"/>
              </w:rPr>
              <w:t xml:space="preserve">Określa się następujące chronione elementy środowiska naturalnego:  </w:t>
            </w:r>
          </w:p>
          <w:p w14:paraId="7B6AB83B" w14:textId="77777777" w:rsidR="00BA35B3" w:rsidRDefault="00000000" w:rsidP="00F614FF">
            <w:pPr>
              <w:widowControl w:val="0"/>
              <w:spacing w:after="281" w:line="240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1) </w:t>
            </w:r>
            <w:r>
              <w:rPr>
                <w:sz w:val="20"/>
              </w:rPr>
              <w:t xml:space="preserve">chronione gatunki roślin (kocanka piaskowa i centuria pospolita) na terenie 2ZD; </w:t>
            </w:r>
            <w:r>
              <w:rPr>
                <w:b/>
                <w:sz w:val="20"/>
              </w:rPr>
              <w:t xml:space="preserve">2) </w:t>
            </w:r>
            <w:r>
              <w:rPr>
                <w:sz w:val="20"/>
              </w:rPr>
              <w:t xml:space="preserve">chronione gatunki zwierząt:  </w:t>
            </w:r>
          </w:p>
          <w:p w14:paraId="482A969C" w14:textId="77777777" w:rsidR="00BA35B3" w:rsidRDefault="00000000" w:rsidP="00F614FF">
            <w:pPr>
              <w:widowControl w:val="0"/>
              <w:numPr>
                <w:ilvl w:val="0"/>
                <w:numId w:val="4"/>
              </w:numPr>
              <w:spacing w:after="283" w:line="240" w:lineRule="auto"/>
              <w:ind w:firstLine="0"/>
              <w:jc w:val="left"/>
            </w:pPr>
            <w:r>
              <w:rPr>
                <w:sz w:val="20"/>
              </w:rPr>
              <w:t xml:space="preserve">słowik rdzawy, trzciniak, potrzos, żaba trawna, żaba wodna, ropucha szara, padalec zwyczajny, zaskroniec zwyczajny na terenie 1ZN,  </w:t>
            </w:r>
          </w:p>
          <w:p w14:paraId="24E0BD29" w14:textId="77777777" w:rsidR="00BA35B3" w:rsidRDefault="00000000" w:rsidP="00F614FF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firstLine="0"/>
              <w:jc w:val="left"/>
            </w:pPr>
            <w:r>
              <w:rPr>
                <w:sz w:val="20"/>
              </w:rPr>
              <w:t xml:space="preserve">kret, ryjówka aksamitna, ryjówka malutka na terenie 2ZL,  </w:t>
            </w:r>
          </w:p>
        </w:tc>
      </w:tr>
    </w:tbl>
    <w:p w14:paraId="2048C7F4" w14:textId="77777777" w:rsidR="00BA35B3" w:rsidRDefault="00BA35B3" w:rsidP="00F614FF">
      <w:pPr>
        <w:widowControl w:val="0"/>
        <w:spacing w:after="0" w:line="240" w:lineRule="auto"/>
        <w:ind w:left="-902" w:right="222" w:firstLine="0"/>
        <w:jc w:val="left"/>
      </w:pPr>
    </w:p>
    <w:tbl>
      <w:tblPr>
        <w:tblStyle w:val="TableGrid"/>
        <w:tblW w:w="9638" w:type="dxa"/>
        <w:tblInd w:w="154" w:type="dxa"/>
        <w:tblCellMar>
          <w:top w:w="11" w:type="dxa"/>
        </w:tblCellMar>
        <w:tblLook w:val="04A0" w:firstRow="1" w:lastRow="0" w:firstColumn="1" w:lastColumn="0" w:noHBand="0" w:noVBand="1"/>
      </w:tblPr>
      <w:tblGrid>
        <w:gridCol w:w="2967"/>
        <w:gridCol w:w="3258"/>
        <w:gridCol w:w="3413"/>
      </w:tblGrid>
      <w:tr w:rsidR="00BA35B3" w14:paraId="36F9B0A7" w14:textId="77777777">
        <w:trPr>
          <w:trHeight w:val="13927"/>
        </w:trPr>
        <w:tc>
          <w:tcPr>
            <w:tcW w:w="2968" w:type="dxa"/>
            <w:tcBorders>
              <w:top w:val="single" w:sz="4" w:space="0" w:color="F3F3F3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3F3F3"/>
          </w:tcPr>
          <w:p w14:paraId="232B9ABB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BCF86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52E7B" w14:textId="77777777" w:rsidR="00BA35B3" w:rsidRDefault="00000000" w:rsidP="00F614FF">
            <w:pPr>
              <w:widowControl w:val="0"/>
              <w:numPr>
                <w:ilvl w:val="0"/>
                <w:numId w:val="5"/>
              </w:numPr>
              <w:spacing w:after="257" w:line="240" w:lineRule="auto"/>
              <w:ind w:hanging="267"/>
              <w:jc w:val="left"/>
            </w:pPr>
            <w:r>
              <w:rPr>
                <w:sz w:val="20"/>
              </w:rPr>
              <w:t xml:space="preserve">bocian biały na terenie 3MN/U,  </w:t>
            </w:r>
          </w:p>
          <w:p w14:paraId="6AC5069D" w14:textId="77777777" w:rsidR="00BA35B3" w:rsidRDefault="00000000" w:rsidP="00F614FF">
            <w:pPr>
              <w:widowControl w:val="0"/>
              <w:numPr>
                <w:ilvl w:val="0"/>
                <w:numId w:val="5"/>
              </w:numPr>
              <w:spacing w:after="261" w:line="240" w:lineRule="auto"/>
              <w:ind w:hanging="267"/>
              <w:jc w:val="left"/>
            </w:pPr>
            <w:r>
              <w:rPr>
                <w:sz w:val="20"/>
              </w:rPr>
              <w:t xml:space="preserve">gąsiorek, łyska na terenie 1ZP/WS,  </w:t>
            </w:r>
          </w:p>
          <w:p w14:paraId="239B9E63" w14:textId="77777777" w:rsidR="00BA35B3" w:rsidRDefault="00000000" w:rsidP="00F614FF">
            <w:pPr>
              <w:widowControl w:val="0"/>
              <w:numPr>
                <w:ilvl w:val="0"/>
                <w:numId w:val="5"/>
              </w:numPr>
              <w:spacing w:after="257" w:line="240" w:lineRule="auto"/>
              <w:ind w:hanging="267"/>
              <w:jc w:val="left"/>
            </w:pPr>
            <w:r>
              <w:rPr>
                <w:sz w:val="20"/>
              </w:rPr>
              <w:t xml:space="preserve">gąsiorek na terenie 19MU,  </w:t>
            </w:r>
          </w:p>
          <w:p w14:paraId="2417FE6E" w14:textId="77777777" w:rsidR="00BA35B3" w:rsidRDefault="00000000" w:rsidP="00F614FF">
            <w:pPr>
              <w:widowControl w:val="0"/>
              <w:numPr>
                <w:ilvl w:val="0"/>
                <w:numId w:val="5"/>
              </w:numPr>
              <w:spacing w:after="257" w:line="240" w:lineRule="auto"/>
              <w:ind w:hanging="267"/>
              <w:jc w:val="left"/>
            </w:pPr>
            <w:r>
              <w:rPr>
                <w:sz w:val="20"/>
              </w:rPr>
              <w:t xml:space="preserve">trzciniak na terenie 9ZP.  </w:t>
            </w:r>
          </w:p>
          <w:p w14:paraId="478879DB" w14:textId="77777777" w:rsidR="00BA35B3" w:rsidRDefault="00000000" w:rsidP="00F614FF">
            <w:pPr>
              <w:widowControl w:val="0"/>
              <w:spacing w:after="278" w:line="240" w:lineRule="auto"/>
              <w:ind w:left="0" w:firstLine="0"/>
              <w:jc w:val="left"/>
            </w:pPr>
            <w:r>
              <w:rPr>
                <w:sz w:val="20"/>
              </w:rPr>
              <w:t xml:space="preserve">Realizacja przewidzianych w projekcie ustaleń nie może spowodować pogorszenia siedlisk chronionych gatunków.  </w:t>
            </w:r>
          </w:p>
          <w:p w14:paraId="59B7B3BA" w14:textId="77777777" w:rsidR="00BA35B3" w:rsidRDefault="00000000" w:rsidP="00F614FF">
            <w:pPr>
              <w:widowControl w:val="0"/>
              <w:spacing w:after="278" w:line="240" w:lineRule="auto"/>
              <w:ind w:left="0" w:firstLine="0"/>
              <w:jc w:val="left"/>
            </w:pPr>
            <w:r>
              <w:rPr>
                <w:sz w:val="20"/>
              </w:rPr>
              <w:t xml:space="preserve">Dopuszcza się zarurowanie cieków i rowów melioracyjnych, kolidujących z planowanym zainwestowaniem, zgodnie z przepisami odrębnymi.  </w:t>
            </w:r>
          </w:p>
          <w:p w14:paraId="7776D95B" w14:textId="77777777" w:rsidR="00BA35B3" w:rsidRDefault="00000000" w:rsidP="00F614FF">
            <w:pPr>
              <w:widowControl w:val="0"/>
              <w:spacing w:after="278" w:line="240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Dopuszczalny poziom hałasu w środowisku nie może przekraczać wartości określonych </w:t>
            </w:r>
            <w:r>
              <w:rPr>
                <w:sz w:val="20"/>
              </w:rPr>
              <w:t xml:space="preserve">w przepisach odrębnych: </w:t>
            </w:r>
            <w:r>
              <w:rPr>
                <w:b/>
                <w:sz w:val="20"/>
              </w:rPr>
              <w:t xml:space="preserve"> </w:t>
            </w:r>
          </w:p>
          <w:p w14:paraId="257D82C1" w14:textId="77777777" w:rsidR="00BA35B3" w:rsidRDefault="00000000" w:rsidP="00F614FF">
            <w:pPr>
              <w:widowControl w:val="0"/>
              <w:spacing w:line="240" w:lineRule="auto"/>
              <w:ind w:left="0" w:firstLine="0"/>
              <w:jc w:val="left"/>
            </w:pPr>
            <w:r>
              <w:rPr>
                <w:sz w:val="20"/>
              </w:rPr>
              <w:t xml:space="preserve">Forma  </w:t>
            </w:r>
          </w:p>
          <w:p w14:paraId="5B0DE1FB" w14:textId="77777777" w:rsidR="00BA35B3" w:rsidRDefault="00000000" w:rsidP="00F614FF">
            <w:pPr>
              <w:widowControl w:val="0"/>
              <w:spacing w:line="240" w:lineRule="auto"/>
              <w:ind w:left="0" w:firstLine="0"/>
              <w:jc w:val="left"/>
            </w:pPr>
            <w:r>
              <w:rPr>
                <w:sz w:val="20"/>
              </w:rPr>
              <w:t xml:space="preserve">§6  </w:t>
            </w:r>
          </w:p>
          <w:p w14:paraId="3EA3390B" w14:textId="77777777" w:rsidR="00BA35B3" w:rsidRDefault="00000000" w:rsidP="00F614FF">
            <w:pPr>
              <w:widowControl w:val="0"/>
              <w:spacing w:after="261" w:line="240" w:lineRule="auto"/>
              <w:ind w:left="0" w:right="257" w:firstLine="0"/>
              <w:jc w:val="left"/>
            </w:pPr>
            <w:r>
              <w:rPr>
                <w:b/>
                <w:sz w:val="20"/>
              </w:rPr>
              <w:t xml:space="preserve">Zasady kształtowania </w:t>
            </w:r>
            <w:proofErr w:type="gramStart"/>
            <w:r>
              <w:rPr>
                <w:b/>
                <w:sz w:val="20"/>
              </w:rPr>
              <w:t xml:space="preserve">krajobrazu </w:t>
            </w:r>
            <w:r>
              <w:rPr>
                <w:sz w:val="20"/>
              </w:rPr>
              <w:t xml:space="preserve"> architektoniczna</w:t>
            </w:r>
            <w:proofErr w:type="gramEnd"/>
            <w:r>
              <w:rPr>
                <w:sz w:val="20"/>
              </w:rPr>
              <w:t xml:space="preserve"> budynków - zgodnie z ustaleniami rozdziału III.  §7  </w:t>
            </w:r>
          </w:p>
          <w:p w14:paraId="16D03331" w14:textId="77777777" w:rsidR="00BA35B3" w:rsidRDefault="00000000" w:rsidP="00F614FF">
            <w:pPr>
              <w:widowControl w:val="0"/>
              <w:numPr>
                <w:ilvl w:val="0"/>
                <w:numId w:val="6"/>
              </w:numPr>
              <w:spacing w:after="278" w:line="240" w:lineRule="auto"/>
              <w:ind w:firstLine="0"/>
              <w:jc w:val="left"/>
            </w:pPr>
            <w:r>
              <w:rPr>
                <w:b/>
                <w:sz w:val="20"/>
              </w:rPr>
              <w:t xml:space="preserve">dla terenów oznaczonych symbolem UO - jak dla terenów zabudowy związanej ze stałym lub czasowym pobytem dzieci i młodzieży, </w:t>
            </w:r>
            <w:r>
              <w:rPr>
                <w:sz w:val="20"/>
              </w:rPr>
              <w:t xml:space="preserve"> </w:t>
            </w:r>
          </w:p>
          <w:p w14:paraId="4C488A42" w14:textId="77777777" w:rsidR="00BA35B3" w:rsidRDefault="00000000" w:rsidP="00F614FF">
            <w:pPr>
              <w:widowControl w:val="0"/>
              <w:numPr>
                <w:ilvl w:val="0"/>
                <w:numId w:val="6"/>
              </w:numPr>
              <w:spacing w:after="278" w:line="240" w:lineRule="auto"/>
              <w:ind w:firstLine="0"/>
              <w:jc w:val="left"/>
            </w:pPr>
            <w:r>
              <w:rPr>
                <w:sz w:val="20"/>
              </w:rPr>
              <w:t xml:space="preserve">dla terenów oznaczonych symbolem MN - jak dla terenów zabudowy mieszkaniowej jednorodzinnej,  </w:t>
            </w:r>
          </w:p>
          <w:p w14:paraId="15ECED4E" w14:textId="77777777" w:rsidR="00BA35B3" w:rsidRDefault="00000000" w:rsidP="00F614FF">
            <w:pPr>
              <w:widowControl w:val="0"/>
              <w:numPr>
                <w:ilvl w:val="0"/>
                <w:numId w:val="6"/>
              </w:numPr>
              <w:spacing w:after="278" w:line="240" w:lineRule="auto"/>
              <w:ind w:firstLine="0"/>
              <w:jc w:val="left"/>
            </w:pPr>
            <w:r>
              <w:rPr>
                <w:sz w:val="20"/>
              </w:rPr>
              <w:t xml:space="preserve">dla terenów oznaczonych symbolem MW - jak dla terenów zabudowy mieszkaniowej wielorodzinnej i zamieszkania zbiorowego,  </w:t>
            </w:r>
          </w:p>
          <w:p w14:paraId="3D588F52" w14:textId="77777777" w:rsidR="00BA35B3" w:rsidRDefault="00000000" w:rsidP="00F614FF">
            <w:pPr>
              <w:widowControl w:val="0"/>
              <w:numPr>
                <w:ilvl w:val="0"/>
                <w:numId w:val="6"/>
              </w:numPr>
              <w:spacing w:after="278" w:line="240" w:lineRule="auto"/>
              <w:ind w:firstLine="0"/>
              <w:jc w:val="left"/>
            </w:pPr>
            <w:r>
              <w:rPr>
                <w:sz w:val="20"/>
              </w:rPr>
              <w:t xml:space="preserve">dla terenów oznaczonych symbolem MN/MW - jak dla terenów zabudowy mieszkaniowej jednorodzinnej,  </w:t>
            </w:r>
          </w:p>
          <w:p w14:paraId="097F094B" w14:textId="77777777" w:rsidR="00BA35B3" w:rsidRDefault="00000000" w:rsidP="00F614FF">
            <w:pPr>
              <w:widowControl w:val="0"/>
              <w:numPr>
                <w:ilvl w:val="0"/>
                <w:numId w:val="6"/>
              </w:numPr>
              <w:spacing w:after="278" w:line="240" w:lineRule="auto"/>
              <w:ind w:firstLine="0"/>
              <w:jc w:val="left"/>
            </w:pPr>
            <w:r>
              <w:rPr>
                <w:sz w:val="20"/>
              </w:rPr>
              <w:t xml:space="preserve">terenów oznaczonych symbolami MN/U i MU – jak dla terenów mieszkaniowo- usługowych,  </w:t>
            </w:r>
          </w:p>
          <w:p w14:paraId="6994472E" w14:textId="77777777" w:rsidR="00BA35B3" w:rsidRDefault="00000000" w:rsidP="00F614FF">
            <w:pPr>
              <w:widowControl w:val="0"/>
              <w:numPr>
                <w:ilvl w:val="0"/>
                <w:numId w:val="6"/>
              </w:numPr>
              <w:spacing w:after="278" w:line="240" w:lineRule="auto"/>
              <w:ind w:firstLine="0"/>
              <w:jc w:val="left"/>
            </w:pPr>
            <w:r>
              <w:rPr>
                <w:sz w:val="20"/>
              </w:rPr>
              <w:t xml:space="preserve">dla terenów oznaczonych symbolami 1US i ZD– jak dla terenów rekreacyjno- wypoczynkowych  </w:t>
            </w:r>
          </w:p>
          <w:p w14:paraId="787B8DBE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BA35B3" w14:paraId="488B1BB5" w14:textId="77777777">
        <w:trPr>
          <w:trHeight w:val="1392"/>
        </w:trPr>
        <w:tc>
          <w:tcPr>
            <w:tcW w:w="29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23FACF9C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B5E73" w14:textId="77777777" w:rsidR="00BA35B3" w:rsidRDefault="00000000" w:rsidP="00F614FF">
            <w:pPr>
              <w:widowControl w:val="0"/>
              <w:spacing w:after="0" w:line="240" w:lineRule="auto"/>
              <w:ind w:left="109" w:right="328" w:firstLine="0"/>
              <w:jc w:val="left"/>
            </w:pPr>
            <w:r>
              <w:rPr>
                <w:sz w:val="20"/>
              </w:rPr>
              <w:t xml:space="preserve">Wymagania dotyczące zabudowy i zagospodarowania terenu położonego na obszarach szczególnego zagrożenia powodzią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34642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Granic i sposobów zagospodarowania krajobrazów priorytetowych, określonych w audycie krajobrazowym oraz w planie zagospodarowania przestrzennego województwa; sposobów i terminów tymczasowego zagospodarowania, </w:t>
            </w:r>
          </w:p>
        </w:tc>
      </w:tr>
    </w:tbl>
    <w:p w14:paraId="1BB2BE68" w14:textId="77777777" w:rsidR="00BA35B3" w:rsidRDefault="00BA35B3" w:rsidP="00F614FF">
      <w:pPr>
        <w:widowControl w:val="0"/>
        <w:spacing w:after="0" w:line="240" w:lineRule="auto"/>
        <w:ind w:left="-902" w:right="222" w:firstLine="0"/>
        <w:jc w:val="left"/>
      </w:pPr>
    </w:p>
    <w:tbl>
      <w:tblPr>
        <w:tblStyle w:val="TableGrid"/>
        <w:tblW w:w="9638" w:type="dxa"/>
        <w:tblInd w:w="154" w:type="dxa"/>
        <w:tblCellMar>
          <w:top w:w="11" w:type="dxa"/>
        </w:tblCellMar>
        <w:tblLook w:val="04A0" w:firstRow="1" w:lastRow="0" w:firstColumn="1" w:lastColumn="0" w:noHBand="0" w:noVBand="1"/>
      </w:tblPr>
      <w:tblGrid>
        <w:gridCol w:w="2967"/>
        <w:gridCol w:w="3258"/>
        <w:gridCol w:w="3413"/>
      </w:tblGrid>
      <w:tr w:rsidR="00BA35B3" w14:paraId="462BBE73" w14:textId="77777777">
        <w:trPr>
          <w:trHeight w:val="1252"/>
        </w:trPr>
        <w:tc>
          <w:tcPr>
            <w:tcW w:w="2968" w:type="dxa"/>
            <w:vMerge w:val="restart"/>
            <w:tcBorders>
              <w:top w:val="single" w:sz="4" w:space="0" w:color="F3F3F3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3F3F3"/>
          </w:tcPr>
          <w:p w14:paraId="333F527B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C0317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F4AFE" w14:textId="77777777" w:rsidR="00BA35B3" w:rsidRDefault="00000000" w:rsidP="00F614FF">
            <w:pPr>
              <w:widowControl w:val="0"/>
              <w:spacing w:after="259" w:line="240" w:lineRule="auto"/>
              <w:ind w:left="0" w:firstLine="0"/>
              <w:jc w:val="left"/>
            </w:pPr>
            <w:r>
              <w:rPr>
                <w:sz w:val="20"/>
              </w:rPr>
              <w:t xml:space="preserve">urządzenia i użytkowania terenów, ze względu na brak takiej potrzeby.  </w:t>
            </w:r>
          </w:p>
          <w:p w14:paraId="458CD09C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BA35B3" w14:paraId="5C589058" w14:textId="77777777">
        <w:trPr>
          <w:trHeight w:val="349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7360A16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DAC56" w14:textId="77777777" w:rsidR="00BA35B3" w:rsidRDefault="00000000" w:rsidP="00F614FF">
            <w:pPr>
              <w:widowControl w:val="0"/>
              <w:spacing w:after="0" w:line="240" w:lineRule="auto"/>
              <w:ind w:left="109" w:right="645" w:firstLine="0"/>
              <w:jc w:val="left"/>
            </w:pPr>
            <w:r>
              <w:rPr>
                <w:sz w:val="20"/>
              </w:rPr>
              <w:t xml:space="preserve">Warunki ochrony dziedzictwa kulturowego i zabytków oraz dóbr kultury współczesnej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91783" w14:textId="77777777" w:rsidR="00BA35B3" w:rsidRDefault="00000000" w:rsidP="00F614FF">
            <w:pPr>
              <w:widowControl w:val="0"/>
              <w:spacing w:after="1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Na obszarze udokumentowanych stanowisk archeologicznych i w ich bezpośrednim sąsiedztwie, w przypadku realizowania robót ziemnych, które mogłyby doprowadzić do przekształcenia lub zniszczenia zabytków archeologicznych, wymagane jest przeprowadzenie badań archeologicznych, zgodnie z przepisami odrębnymi. Wyznacza się strefę ochrony konserwatorskiej zabytków archeologicznych, w której obowiązują przepisy odrębne w zakresie ochrony zabytków i opieki nad zabytkami.  </w:t>
            </w:r>
          </w:p>
          <w:p w14:paraId="3747E63D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BA35B3" w14:paraId="2563661A" w14:textId="77777777">
        <w:trPr>
          <w:trHeight w:val="124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CA6662C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A7689" w14:textId="77777777" w:rsidR="00BA35B3" w:rsidRDefault="00000000" w:rsidP="00F614FF">
            <w:pPr>
              <w:widowControl w:val="0"/>
              <w:spacing w:after="0" w:line="240" w:lineRule="auto"/>
              <w:ind w:left="109" w:right="333" w:firstLine="0"/>
              <w:jc w:val="left"/>
            </w:pPr>
            <w:r>
              <w:rPr>
                <w:sz w:val="20"/>
              </w:rPr>
              <w:t xml:space="preserve">Wymagania dotyczące ochrony innych terenów lub obiektów podlegających ochronie na podstawie przepisów odrębnych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2235C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Nie podejmuje się ustaleń</w:t>
            </w:r>
            <w:r>
              <w:t xml:space="preserve"> </w:t>
            </w:r>
          </w:p>
        </w:tc>
      </w:tr>
      <w:tr w:rsidR="00BA35B3" w14:paraId="02E7DB9F" w14:textId="77777777">
        <w:trPr>
          <w:trHeight w:val="961"/>
        </w:trPr>
        <w:tc>
          <w:tcPr>
            <w:tcW w:w="296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7150B9A7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F1D13" w14:textId="77777777" w:rsidR="00BA35B3" w:rsidRDefault="00000000" w:rsidP="00F614FF">
            <w:pPr>
              <w:widowControl w:val="0"/>
              <w:spacing w:after="0" w:line="240" w:lineRule="auto"/>
              <w:ind w:left="109" w:right="37" w:firstLine="0"/>
              <w:jc w:val="left"/>
            </w:pPr>
            <w:r>
              <w:rPr>
                <w:sz w:val="20"/>
              </w:rPr>
              <w:t xml:space="preserve">Warunki i szczegółowe zasady obsługi w zakresie komunikacji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B40D6" w14:textId="77777777" w:rsidR="00BA35B3" w:rsidRDefault="00000000" w:rsidP="00F614FF">
            <w:pPr>
              <w:widowControl w:val="0"/>
              <w:spacing w:after="264" w:line="240" w:lineRule="auto"/>
              <w:ind w:left="0" w:firstLine="0"/>
              <w:jc w:val="left"/>
            </w:pPr>
            <w:r>
              <w:rPr>
                <w:sz w:val="20"/>
              </w:rPr>
              <w:t xml:space="preserve">Szerokości drogi wewnętrznej – minimum 10 m </w:t>
            </w:r>
          </w:p>
          <w:p w14:paraId="6C3330E6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BA35B3" w14:paraId="2DA9B2B1" w14:textId="77777777">
        <w:trPr>
          <w:trHeight w:val="825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1242D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59BC8" w14:textId="77777777" w:rsidR="00BA35B3" w:rsidRDefault="00000000" w:rsidP="00F614FF">
            <w:pPr>
              <w:widowControl w:val="0"/>
              <w:spacing w:after="0" w:line="240" w:lineRule="auto"/>
              <w:ind w:left="109" w:right="37" w:firstLine="0"/>
              <w:jc w:val="left"/>
            </w:pPr>
            <w:r>
              <w:rPr>
                <w:sz w:val="20"/>
              </w:rPr>
              <w:t xml:space="preserve">Warunki i szczegółowe zasady obsługi w zakresie infrastruktury technicznej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61270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2C1E10CE" w14:textId="77777777" w:rsidR="00BA35B3" w:rsidRDefault="00000000" w:rsidP="00F614FF">
            <w:pPr>
              <w:widowControl w:val="0"/>
              <w:spacing w:after="274" w:line="240" w:lineRule="auto"/>
              <w:ind w:left="0" w:firstLine="0"/>
              <w:jc w:val="left"/>
            </w:pPr>
            <w:r>
              <w:rPr>
                <w:sz w:val="20"/>
              </w:rPr>
              <w:t>Zaopatrzenie w wodę: 1</w:t>
            </w:r>
            <w:proofErr w:type="gramStart"/>
            <w:r>
              <w:rPr>
                <w:sz w:val="20"/>
              </w:rPr>
              <w:t>)  zaopatrzenie</w:t>
            </w:r>
            <w:proofErr w:type="gramEnd"/>
            <w:r>
              <w:rPr>
                <w:sz w:val="20"/>
              </w:rPr>
              <w:t xml:space="preserve"> w wodę z sieci wodociągowej;  </w:t>
            </w:r>
          </w:p>
          <w:p w14:paraId="18777891" w14:textId="77777777" w:rsidR="00BA35B3" w:rsidRDefault="00000000" w:rsidP="00F614FF">
            <w:pPr>
              <w:widowControl w:val="0"/>
              <w:numPr>
                <w:ilvl w:val="0"/>
                <w:numId w:val="7"/>
              </w:numPr>
              <w:spacing w:after="274" w:line="240" w:lineRule="auto"/>
              <w:ind w:firstLine="0"/>
              <w:jc w:val="left"/>
            </w:pPr>
            <w:r>
              <w:rPr>
                <w:sz w:val="20"/>
              </w:rPr>
              <w:t xml:space="preserve">dopuszcza się budowę, rozbudowę i modernizację sieci wodociągowej;  </w:t>
            </w:r>
          </w:p>
          <w:p w14:paraId="3A592253" w14:textId="77777777" w:rsidR="00BA35B3" w:rsidRDefault="00000000" w:rsidP="00F614FF">
            <w:pPr>
              <w:widowControl w:val="0"/>
              <w:numPr>
                <w:ilvl w:val="0"/>
                <w:numId w:val="7"/>
              </w:numPr>
              <w:spacing w:after="278" w:line="240" w:lineRule="auto"/>
              <w:ind w:firstLine="0"/>
              <w:jc w:val="left"/>
            </w:pPr>
            <w:r>
              <w:rPr>
                <w:sz w:val="20"/>
              </w:rPr>
              <w:t xml:space="preserve">dopuszcza się indywidualne rozwiązania w zakresie dostawy wody, zgodnie z przepisami odrębnymi.  </w:t>
            </w:r>
          </w:p>
          <w:p w14:paraId="0886A738" w14:textId="77777777" w:rsidR="00BA35B3" w:rsidRDefault="00000000" w:rsidP="00F614FF">
            <w:pPr>
              <w:widowControl w:val="0"/>
              <w:spacing w:after="278" w:line="240" w:lineRule="auto"/>
              <w:ind w:left="0" w:firstLine="0"/>
              <w:jc w:val="left"/>
            </w:pPr>
            <w:r>
              <w:rPr>
                <w:sz w:val="20"/>
              </w:rPr>
              <w:t xml:space="preserve">Odprowadzenie ścieków komunalnych i przemysłowych:  </w:t>
            </w:r>
          </w:p>
          <w:p w14:paraId="30C9B363" w14:textId="77777777" w:rsidR="00BA35B3" w:rsidRDefault="00000000" w:rsidP="00F614FF">
            <w:pPr>
              <w:widowControl w:val="0"/>
              <w:numPr>
                <w:ilvl w:val="0"/>
                <w:numId w:val="8"/>
              </w:numPr>
              <w:spacing w:after="278" w:line="240" w:lineRule="auto"/>
              <w:ind w:firstLine="0"/>
              <w:jc w:val="left"/>
            </w:pPr>
            <w:r>
              <w:rPr>
                <w:sz w:val="20"/>
              </w:rPr>
              <w:t xml:space="preserve">dopuszcza się budowę, rozbudowę i modernizację sieci kanalizacji sanitarnej;  </w:t>
            </w:r>
          </w:p>
          <w:p w14:paraId="44F39E9A" w14:textId="77777777" w:rsidR="00BA35B3" w:rsidRDefault="00000000" w:rsidP="00F614FF">
            <w:pPr>
              <w:widowControl w:val="0"/>
              <w:numPr>
                <w:ilvl w:val="0"/>
                <w:numId w:val="8"/>
              </w:numPr>
              <w:spacing w:after="278" w:line="240" w:lineRule="auto"/>
              <w:ind w:firstLine="0"/>
              <w:jc w:val="left"/>
            </w:pPr>
            <w:r>
              <w:rPr>
                <w:sz w:val="20"/>
              </w:rPr>
              <w:t xml:space="preserve">odprowadzenie ścieków - do gminnej sieci kanalizacji sanitarnej;  </w:t>
            </w:r>
          </w:p>
          <w:p w14:paraId="51185848" w14:textId="77777777" w:rsidR="00BA35B3" w:rsidRDefault="00000000" w:rsidP="00F614FF">
            <w:pPr>
              <w:widowControl w:val="0"/>
              <w:numPr>
                <w:ilvl w:val="0"/>
                <w:numId w:val="8"/>
              </w:numPr>
              <w:spacing w:after="278" w:line="240" w:lineRule="auto"/>
              <w:ind w:firstLine="0"/>
              <w:jc w:val="left"/>
            </w:pPr>
            <w:r>
              <w:rPr>
                <w:sz w:val="20"/>
              </w:rPr>
              <w:t xml:space="preserve">dopuszcza się indywidualne rozwiązania w zakresie odprowadzenia ścieków, zgodnie z przepisami odrębnymi. Odprowadzenie wód opadowych i roztopowych:  </w:t>
            </w:r>
          </w:p>
          <w:p w14:paraId="2DFF8FEF" w14:textId="77777777" w:rsidR="00BA35B3" w:rsidRDefault="00000000" w:rsidP="00F614FF">
            <w:pPr>
              <w:widowControl w:val="0"/>
              <w:numPr>
                <w:ilvl w:val="0"/>
                <w:numId w:val="9"/>
              </w:numPr>
              <w:spacing w:after="278" w:line="240" w:lineRule="auto"/>
              <w:ind w:firstLine="0"/>
              <w:jc w:val="left"/>
            </w:pPr>
            <w:r>
              <w:rPr>
                <w:sz w:val="20"/>
              </w:rPr>
              <w:t xml:space="preserve">dopuszcza się budowę, rozbudowę i modernizację sieci kanalizacji deszczowej;  </w:t>
            </w:r>
          </w:p>
          <w:p w14:paraId="40418C21" w14:textId="77777777" w:rsidR="00BA35B3" w:rsidRDefault="00000000" w:rsidP="00F614FF">
            <w:pPr>
              <w:widowControl w:val="0"/>
              <w:numPr>
                <w:ilvl w:val="0"/>
                <w:numId w:val="9"/>
              </w:numPr>
              <w:spacing w:after="0" w:line="240" w:lineRule="auto"/>
              <w:ind w:firstLine="0"/>
              <w:jc w:val="left"/>
            </w:pPr>
            <w:r>
              <w:rPr>
                <w:sz w:val="20"/>
              </w:rPr>
              <w:t xml:space="preserve">odprowadzenie wód opadowych i roztopowych z połaci dachowych i nawierzchni utwardzonych do sieci kanalizacji deszczowej, studni chłonnych, </w:t>
            </w:r>
          </w:p>
        </w:tc>
      </w:tr>
    </w:tbl>
    <w:p w14:paraId="62390EEF" w14:textId="77777777" w:rsidR="00BA35B3" w:rsidRDefault="00BA35B3" w:rsidP="00F614FF">
      <w:pPr>
        <w:widowControl w:val="0"/>
        <w:spacing w:after="0" w:line="240" w:lineRule="auto"/>
        <w:ind w:left="-902" w:right="222" w:firstLine="0"/>
      </w:pPr>
    </w:p>
    <w:tbl>
      <w:tblPr>
        <w:tblStyle w:val="TableGrid"/>
        <w:tblW w:w="9638" w:type="dxa"/>
        <w:tblInd w:w="154" w:type="dxa"/>
        <w:tblCellMar>
          <w:top w:w="11" w:type="dxa"/>
        </w:tblCellMar>
        <w:tblLook w:val="04A0" w:firstRow="1" w:lastRow="0" w:firstColumn="1" w:lastColumn="0" w:noHBand="0" w:noVBand="1"/>
      </w:tblPr>
      <w:tblGrid>
        <w:gridCol w:w="2967"/>
        <w:gridCol w:w="3258"/>
        <w:gridCol w:w="3413"/>
      </w:tblGrid>
      <w:tr w:rsidR="00BA35B3" w14:paraId="53F7D6E9" w14:textId="77777777">
        <w:trPr>
          <w:trHeight w:val="13948"/>
        </w:trPr>
        <w:tc>
          <w:tcPr>
            <w:tcW w:w="2968" w:type="dxa"/>
            <w:tcBorders>
              <w:top w:val="single" w:sz="4" w:space="0" w:color="F3F3F3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41FED079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09024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69B48" w14:textId="77777777" w:rsidR="00BA35B3" w:rsidRDefault="00000000" w:rsidP="00F614FF">
            <w:pPr>
              <w:widowControl w:val="0"/>
              <w:spacing w:after="278" w:line="240" w:lineRule="auto"/>
              <w:ind w:left="0" w:firstLine="0"/>
              <w:jc w:val="left"/>
            </w:pPr>
            <w:r>
              <w:rPr>
                <w:sz w:val="20"/>
              </w:rPr>
              <w:t xml:space="preserve">zbiorników retencyjno- odparowujących, zbiorników retencyjno-rozsączających, ogrodów deszczowych oraz w zakresie dopuszczonym przepisami odrębnymi - na własny teren nieutwardzony; dopuszcza się wykorzystanie wód opadowych i roztopowych do celów bytowo- gospodarczych.  </w:t>
            </w:r>
          </w:p>
          <w:p w14:paraId="22AFE9B5" w14:textId="77777777" w:rsidR="00BA35B3" w:rsidRDefault="00000000" w:rsidP="00F614FF">
            <w:pPr>
              <w:widowControl w:val="0"/>
              <w:spacing w:after="257" w:line="240" w:lineRule="auto"/>
              <w:ind w:left="0" w:firstLine="0"/>
              <w:jc w:val="left"/>
            </w:pPr>
            <w:r>
              <w:rPr>
                <w:sz w:val="20"/>
              </w:rPr>
              <w:t xml:space="preserve">Zaopatrzenie w energię elektryczną:  </w:t>
            </w:r>
          </w:p>
          <w:p w14:paraId="51A58258" w14:textId="77777777" w:rsidR="00BA35B3" w:rsidRDefault="00000000" w:rsidP="00F614FF">
            <w:pPr>
              <w:widowControl w:val="0"/>
              <w:numPr>
                <w:ilvl w:val="0"/>
                <w:numId w:val="10"/>
              </w:numPr>
              <w:spacing w:after="278" w:line="240" w:lineRule="auto"/>
              <w:ind w:firstLine="0"/>
              <w:jc w:val="left"/>
            </w:pPr>
            <w:r>
              <w:rPr>
                <w:sz w:val="20"/>
              </w:rPr>
              <w:t xml:space="preserve">dopuszcza się modernizację istniejących linii napowietrznych 110 </w:t>
            </w:r>
            <w:proofErr w:type="spellStart"/>
            <w:r>
              <w:rPr>
                <w:sz w:val="20"/>
              </w:rPr>
              <w:t>kV</w:t>
            </w:r>
            <w:proofErr w:type="spellEnd"/>
            <w:r>
              <w:rPr>
                <w:sz w:val="20"/>
              </w:rPr>
              <w:t xml:space="preserve">; </w:t>
            </w:r>
          </w:p>
          <w:p w14:paraId="55864FA5" w14:textId="77777777" w:rsidR="00BA35B3" w:rsidRDefault="00000000" w:rsidP="00F614FF">
            <w:pPr>
              <w:widowControl w:val="0"/>
              <w:numPr>
                <w:ilvl w:val="0"/>
                <w:numId w:val="10"/>
              </w:numPr>
              <w:spacing w:after="278" w:line="240" w:lineRule="auto"/>
              <w:ind w:firstLine="0"/>
              <w:jc w:val="left"/>
            </w:pPr>
            <w:r>
              <w:rPr>
                <w:sz w:val="20"/>
              </w:rPr>
              <w:t>dopuszcza się budowę, rozbudowę i modernizację dystrybucyjnych linii elektroenergetycznych; 3</w:t>
            </w:r>
            <w:proofErr w:type="gramStart"/>
            <w:r>
              <w:rPr>
                <w:sz w:val="20"/>
              </w:rPr>
              <w:t>)  nowe</w:t>
            </w:r>
            <w:proofErr w:type="gramEnd"/>
            <w:r>
              <w:rPr>
                <w:sz w:val="20"/>
              </w:rPr>
              <w:t xml:space="preserve"> linie elektroenergetyczne oraz rozbudowę i modernizację istniejących linii należy realizować jako kablowe;  </w:t>
            </w:r>
          </w:p>
          <w:p w14:paraId="1CAA5971" w14:textId="77777777" w:rsidR="00BA35B3" w:rsidRDefault="00000000" w:rsidP="00F614FF">
            <w:pPr>
              <w:widowControl w:val="0"/>
              <w:numPr>
                <w:ilvl w:val="0"/>
                <w:numId w:val="11"/>
              </w:numPr>
              <w:spacing w:after="278" w:line="240" w:lineRule="auto"/>
              <w:ind w:firstLine="0"/>
              <w:jc w:val="left"/>
            </w:pPr>
            <w:r>
              <w:rPr>
                <w:sz w:val="20"/>
              </w:rPr>
              <w:t xml:space="preserve">dopuszcza się lokalizację stacji transformatorowych, zgodnie z przepisami odrębnymi;  </w:t>
            </w:r>
          </w:p>
          <w:p w14:paraId="4E35F820" w14:textId="77777777" w:rsidR="00BA35B3" w:rsidRDefault="00000000" w:rsidP="00F614FF">
            <w:pPr>
              <w:widowControl w:val="0"/>
              <w:numPr>
                <w:ilvl w:val="0"/>
                <w:numId w:val="11"/>
              </w:numPr>
              <w:spacing w:after="278" w:line="240" w:lineRule="auto"/>
              <w:ind w:firstLine="0"/>
              <w:jc w:val="left"/>
            </w:pPr>
            <w:r>
              <w:rPr>
                <w:sz w:val="20"/>
              </w:rPr>
              <w:t xml:space="preserve">dopuszcza się odnawialne źródła energii z urządzeń o mocy nie większej niż 100 kW z wyłączeniem elektrowni wiatrowych i spalarni odpadów.  </w:t>
            </w:r>
          </w:p>
          <w:p w14:paraId="077CC6AF" w14:textId="77777777" w:rsidR="00BA35B3" w:rsidRDefault="00000000" w:rsidP="00F614FF">
            <w:pPr>
              <w:widowControl w:val="0"/>
              <w:spacing w:after="278" w:line="240" w:lineRule="auto"/>
              <w:ind w:left="0" w:firstLine="0"/>
              <w:jc w:val="left"/>
            </w:pPr>
            <w:r>
              <w:rPr>
                <w:sz w:val="20"/>
              </w:rPr>
              <w:t xml:space="preserve">Zaopatrzenie w gaz - dopuszcza się budowę oraz rozbudowę i modernizację dystrybucyjnej sieci gazowej, zgodnie z przepisami odrębnymi.  </w:t>
            </w:r>
          </w:p>
          <w:p w14:paraId="58DEDFFE" w14:textId="77777777" w:rsidR="00BA35B3" w:rsidRDefault="00000000" w:rsidP="00F614FF">
            <w:pPr>
              <w:widowControl w:val="0"/>
              <w:spacing w:after="257" w:line="240" w:lineRule="auto"/>
              <w:ind w:left="0" w:firstLine="0"/>
              <w:jc w:val="left"/>
            </w:pPr>
            <w:r>
              <w:rPr>
                <w:sz w:val="20"/>
              </w:rPr>
              <w:t xml:space="preserve">Zaopatrzenie w ciepło:  </w:t>
            </w:r>
          </w:p>
          <w:p w14:paraId="79440ADB" w14:textId="77777777" w:rsidR="00BA35B3" w:rsidRDefault="00000000" w:rsidP="00F614FF">
            <w:pPr>
              <w:widowControl w:val="0"/>
              <w:numPr>
                <w:ilvl w:val="0"/>
                <w:numId w:val="12"/>
              </w:numPr>
              <w:spacing w:after="278" w:line="240" w:lineRule="auto"/>
              <w:ind w:firstLine="0"/>
              <w:jc w:val="left"/>
            </w:pPr>
            <w:r>
              <w:rPr>
                <w:sz w:val="20"/>
              </w:rPr>
              <w:t xml:space="preserve">dopuszcza się budowę oraz rozbudowę i modernizację dystrybucyjnej sieci ciepłowniczej;  </w:t>
            </w:r>
          </w:p>
          <w:p w14:paraId="42616FDD" w14:textId="77777777" w:rsidR="00BA35B3" w:rsidRDefault="00000000" w:rsidP="00F614FF">
            <w:pPr>
              <w:widowControl w:val="0"/>
              <w:numPr>
                <w:ilvl w:val="0"/>
                <w:numId w:val="12"/>
              </w:numPr>
              <w:spacing w:after="278" w:line="240" w:lineRule="auto"/>
              <w:ind w:firstLine="0"/>
              <w:jc w:val="left"/>
            </w:pPr>
            <w:r>
              <w:rPr>
                <w:sz w:val="20"/>
              </w:rPr>
              <w:t xml:space="preserve">dopuszcza się ogrzewanie z sieci ciepłowniczej lub z indywidualnych źródeł ciepła, spełniających wymagania przepisów odrębnych, z możliwością korzystania ze źródeł energii odnawialnej z urządzeń o mocy nie większej niż 100 kW, z wyłączeniem elektrowni wiatrowych i spalarni odpadów.  </w:t>
            </w:r>
          </w:p>
          <w:p w14:paraId="2F0D5850" w14:textId="77777777" w:rsidR="00BA35B3" w:rsidRDefault="00000000" w:rsidP="00F614FF">
            <w:pPr>
              <w:widowControl w:val="0"/>
              <w:spacing w:after="278" w:line="240" w:lineRule="auto"/>
              <w:ind w:left="0" w:firstLine="0"/>
              <w:jc w:val="left"/>
            </w:pPr>
            <w:r>
              <w:rPr>
                <w:sz w:val="20"/>
              </w:rPr>
              <w:t xml:space="preserve">Telekomunikacja - dopuszcza się sieci kablowe i urządzenia telekomunikacyjne.  </w:t>
            </w:r>
          </w:p>
          <w:p w14:paraId="2E01C589" w14:textId="77777777" w:rsidR="00BA35B3" w:rsidRDefault="00000000" w:rsidP="00F614FF">
            <w:pPr>
              <w:widowControl w:val="0"/>
              <w:spacing w:after="278" w:line="240" w:lineRule="auto"/>
              <w:ind w:left="0" w:firstLine="0"/>
              <w:jc w:val="left"/>
            </w:pPr>
            <w:r>
              <w:rPr>
                <w:sz w:val="20"/>
              </w:rPr>
              <w:t xml:space="preserve">W zakresie odpadów wytwarzanych na obszarze objętym planem obowiązują przepisy odrębne.  </w:t>
            </w:r>
          </w:p>
          <w:p w14:paraId="1503F5C2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BA35B3" w14:paraId="7AC7FFF7" w14:textId="77777777">
        <w:trPr>
          <w:trHeight w:val="456"/>
        </w:trPr>
        <w:tc>
          <w:tcPr>
            <w:tcW w:w="2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65FC94C4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Ustalenia obowiązującego miejscowego planu </w:t>
            </w:r>
          </w:p>
          <w:p w14:paraId="25E4012A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zagospodarowania przestrzennego dla działek lub ich fragmentów, 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D798E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Przeznaczenie terenu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D1980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Brak informacji</w:t>
            </w:r>
            <w:r>
              <w:t xml:space="preserve"> </w:t>
            </w:r>
          </w:p>
        </w:tc>
      </w:tr>
      <w:tr w:rsidR="00BA35B3" w14:paraId="16254EDD" w14:textId="77777777">
        <w:trPr>
          <w:trHeight w:val="72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396F9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3AC31" w14:textId="77777777" w:rsidR="00BA35B3" w:rsidRDefault="00000000" w:rsidP="00F614FF">
            <w:pPr>
              <w:widowControl w:val="0"/>
              <w:spacing w:after="0" w:line="240" w:lineRule="auto"/>
              <w:ind w:left="109" w:right="104" w:firstLine="0"/>
              <w:jc w:val="left"/>
            </w:pPr>
            <w:r>
              <w:rPr>
                <w:sz w:val="20"/>
              </w:rPr>
              <w:t xml:space="preserve">Maksymalna intensywność zabudowy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1B68E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0,1 do 2,4</w:t>
            </w:r>
            <w:r>
              <w:t xml:space="preserve"> </w:t>
            </w:r>
          </w:p>
        </w:tc>
      </w:tr>
      <w:tr w:rsidR="00BA35B3" w14:paraId="62CF3FB3" w14:textId="77777777">
        <w:trPr>
          <w:trHeight w:val="719"/>
        </w:trPr>
        <w:tc>
          <w:tcPr>
            <w:tcW w:w="2968" w:type="dxa"/>
            <w:vMerge w:val="restart"/>
            <w:tcBorders>
              <w:top w:val="single" w:sz="4" w:space="0" w:color="F3F3F3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304F2FA1" w14:textId="77777777" w:rsidR="00BA35B3" w:rsidRDefault="00000000" w:rsidP="00F614FF">
            <w:pPr>
              <w:widowControl w:val="0"/>
              <w:spacing w:after="0" w:line="240" w:lineRule="auto"/>
              <w:ind w:left="105" w:right="151" w:firstLine="0"/>
              <w:jc w:val="left"/>
            </w:pPr>
            <w:r>
              <w:rPr>
                <w:sz w:val="20"/>
              </w:rPr>
              <w:lastRenderedPageBreak/>
              <w:t>znajdujących się w odległości do 100 m od granicy terenu objętego przedsięwzięciem deweloperskim lub zadaniem inwestycyjnym</w:t>
            </w:r>
            <w:r>
              <w:rPr>
                <w:sz w:val="20"/>
                <w:vertAlign w:val="superscript"/>
              </w:rPr>
              <w:footnoteReference w:id="1"/>
            </w:r>
            <w:r>
              <w:rPr>
                <w:sz w:val="20"/>
                <w:vertAlign w:val="superscript"/>
              </w:rPr>
              <w:t>)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307EE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Maksymalna i minimalna nadziemna intensywność zabudowy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42A7F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Brak informacji</w:t>
            </w:r>
            <w:r>
              <w:t xml:space="preserve"> </w:t>
            </w:r>
          </w:p>
        </w:tc>
      </w:tr>
      <w:tr w:rsidR="00BA35B3" w14:paraId="23A18A7B" w14:textId="77777777">
        <w:trPr>
          <w:trHeight w:val="46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3CB8FA4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269B5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Maksymalna powierzchnia zabudowy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E2A82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60%</w:t>
            </w:r>
            <w:r>
              <w:t xml:space="preserve"> </w:t>
            </w:r>
          </w:p>
        </w:tc>
      </w:tr>
      <w:tr w:rsidR="00BA35B3" w14:paraId="641B2495" w14:textId="77777777">
        <w:trPr>
          <w:trHeight w:val="45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74A4E94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53897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Maksymalna wysokość zabudowy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8D4DD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Brak informacji</w:t>
            </w:r>
            <w:r>
              <w:t xml:space="preserve"> </w:t>
            </w:r>
          </w:p>
        </w:tc>
      </w:tr>
      <w:tr w:rsidR="00BA35B3" w14:paraId="485FAEAB" w14:textId="77777777">
        <w:trPr>
          <w:trHeight w:val="72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057638A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25ED4" w14:textId="77777777" w:rsidR="00BA35B3" w:rsidRDefault="00000000" w:rsidP="00F614FF">
            <w:pPr>
              <w:widowControl w:val="0"/>
              <w:spacing w:after="0" w:line="240" w:lineRule="auto"/>
              <w:ind w:left="109" w:hanging="1"/>
              <w:jc w:val="left"/>
            </w:pPr>
            <w:r>
              <w:rPr>
                <w:sz w:val="20"/>
              </w:rPr>
              <w:t xml:space="preserve">Minimalny udział procentowy powierzchni biologicznie czynnej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CBF9D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Brak informacji</w:t>
            </w:r>
            <w:r>
              <w:t xml:space="preserve"> </w:t>
            </w:r>
          </w:p>
        </w:tc>
      </w:tr>
      <w:tr w:rsidR="00BA35B3" w14:paraId="56844339" w14:textId="77777777">
        <w:trPr>
          <w:trHeight w:val="72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CBEA6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AA8B0" w14:textId="77777777" w:rsidR="00BA35B3" w:rsidRDefault="00000000" w:rsidP="00F614FF">
            <w:pPr>
              <w:widowControl w:val="0"/>
              <w:spacing w:after="0" w:line="240" w:lineRule="auto"/>
              <w:ind w:left="109" w:right="854" w:firstLine="0"/>
              <w:jc w:val="left"/>
            </w:pPr>
            <w:r>
              <w:rPr>
                <w:sz w:val="20"/>
              </w:rPr>
              <w:t xml:space="preserve">Minimalna liczba miejsc do parkowania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66597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Brak informacji</w:t>
            </w:r>
            <w:r>
              <w:t xml:space="preserve"> </w:t>
            </w:r>
          </w:p>
        </w:tc>
      </w:tr>
    </w:tbl>
    <w:p w14:paraId="2B13B4BB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sz w:val="20"/>
        </w:rPr>
        <w:t xml:space="preserve"> </w:t>
      </w:r>
    </w:p>
    <w:p w14:paraId="2E09274D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sz w:val="20"/>
        </w:rPr>
        <w:t xml:space="preserve"> </w:t>
      </w:r>
    </w:p>
    <w:p w14:paraId="303585BF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sz w:val="20"/>
        </w:rPr>
        <w:t xml:space="preserve"> </w:t>
      </w:r>
    </w:p>
    <w:p w14:paraId="1058C2E3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sz w:val="20"/>
        </w:rPr>
        <w:t xml:space="preserve"> </w:t>
      </w:r>
    </w:p>
    <w:p w14:paraId="3839316B" w14:textId="77777777" w:rsidR="00BA35B3" w:rsidRDefault="00000000" w:rsidP="00F614FF">
      <w:pPr>
        <w:widowControl w:val="0"/>
        <w:spacing w:after="21" w:line="240" w:lineRule="auto"/>
        <w:ind w:left="0" w:firstLine="0"/>
        <w:jc w:val="left"/>
      </w:pPr>
      <w:r>
        <w:rPr>
          <w:sz w:val="20"/>
        </w:rPr>
        <w:t xml:space="preserve"> </w:t>
      </w:r>
    </w:p>
    <w:p w14:paraId="05299D22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sz w:val="24"/>
        </w:rPr>
        <w:t xml:space="preserve"> </w:t>
      </w:r>
    </w:p>
    <w:p w14:paraId="287DCADD" w14:textId="77777777" w:rsidR="00BA35B3" w:rsidRDefault="00BA35B3" w:rsidP="00F614FF">
      <w:pPr>
        <w:widowControl w:val="0"/>
        <w:spacing w:line="240" w:lineRule="auto"/>
        <w:sectPr w:rsidR="00BA35B3">
          <w:headerReference w:type="even" r:id="rId7"/>
          <w:headerReference w:type="default" r:id="rId8"/>
          <w:headerReference w:type="first" r:id="rId9"/>
          <w:pgSz w:w="11899" w:h="16838"/>
          <w:pgMar w:top="828" w:right="983" w:bottom="294" w:left="902" w:header="708" w:footer="708" w:gutter="0"/>
          <w:cols w:space="708"/>
        </w:sectPr>
      </w:pPr>
    </w:p>
    <w:tbl>
      <w:tblPr>
        <w:tblStyle w:val="TableGrid"/>
        <w:tblW w:w="9638" w:type="dxa"/>
        <w:tblInd w:w="154" w:type="dxa"/>
        <w:tblCellMar>
          <w:top w:w="13" w:type="dxa"/>
          <w:right w:w="63" w:type="dxa"/>
        </w:tblCellMar>
        <w:tblLook w:val="04A0" w:firstRow="1" w:lastRow="0" w:firstColumn="1" w:lastColumn="0" w:noHBand="0" w:noVBand="1"/>
      </w:tblPr>
      <w:tblGrid>
        <w:gridCol w:w="2968"/>
        <w:gridCol w:w="3258"/>
        <w:gridCol w:w="3412"/>
      </w:tblGrid>
      <w:tr w:rsidR="00BA35B3" w14:paraId="42A077B3" w14:textId="77777777">
        <w:trPr>
          <w:trHeight w:val="1698"/>
        </w:trPr>
        <w:tc>
          <w:tcPr>
            <w:tcW w:w="2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7CDC4BE2" w14:textId="77777777" w:rsidR="00BA35B3" w:rsidRDefault="00000000" w:rsidP="00F614FF">
            <w:pPr>
              <w:widowControl w:val="0"/>
              <w:spacing w:after="0" w:line="240" w:lineRule="auto"/>
              <w:ind w:left="105" w:right="49" w:firstLine="0"/>
              <w:jc w:val="left"/>
            </w:pPr>
            <w:r>
              <w:rPr>
                <w:sz w:val="20"/>
              </w:rPr>
              <w:lastRenderedPageBreak/>
              <w:t xml:space="preserve">Ustalenia decyzji o warunkach zabudowy albo decyzji o ustaleniu lokalizacji inwestycji celu publicznego dla terenu objętego przedsięwzięciem deweloperskim lub zadaniem inwestycyjnym w przypadku braku miejscowego planu zagospodarowania przestrzennego 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827DF" w14:textId="77777777" w:rsidR="00BA35B3" w:rsidRDefault="00000000" w:rsidP="00F614FF">
            <w:pPr>
              <w:widowControl w:val="0"/>
              <w:spacing w:after="0" w:line="240" w:lineRule="auto"/>
              <w:ind w:left="109" w:right="942" w:firstLine="0"/>
              <w:jc w:val="left"/>
            </w:pPr>
            <w:r>
              <w:rPr>
                <w:sz w:val="20"/>
              </w:rPr>
              <w:t xml:space="preserve">Funkcja zabudowy i zagospodarowania terenu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E58C7" w14:textId="77777777" w:rsidR="00BA35B3" w:rsidRDefault="00000000" w:rsidP="00F614FF">
            <w:pPr>
              <w:widowControl w:val="0"/>
              <w:spacing w:after="0" w:line="240" w:lineRule="auto"/>
              <w:ind w:left="110" w:firstLine="0"/>
              <w:jc w:val="left"/>
            </w:pPr>
            <w:r>
              <w:rPr>
                <w:sz w:val="20"/>
              </w:rPr>
              <w:t xml:space="preserve">Sposób użytkowania obiektów budowlanych oraz zagospodarowania terenu </w:t>
            </w:r>
          </w:p>
        </w:tc>
      </w:tr>
      <w:tr w:rsidR="00BA35B3" w14:paraId="5FCB3806" w14:textId="77777777">
        <w:trPr>
          <w:trHeight w:val="45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11CEAB7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6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53C67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Cechy zabudowy i zagospodarowania terenu: </w:t>
            </w:r>
          </w:p>
        </w:tc>
      </w:tr>
      <w:tr w:rsidR="00BA35B3" w14:paraId="0AC0E301" w14:textId="77777777">
        <w:trPr>
          <w:trHeight w:val="46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311AB8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AC4D6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gabaryty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DFDDD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Brak informacji</w:t>
            </w:r>
            <w:r>
              <w:t xml:space="preserve"> </w:t>
            </w:r>
          </w:p>
        </w:tc>
      </w:tr>
      <w:tr w:rsidR="00BA35B3" w14:paraId="54B0F112" w14:textId="77777777">
        <w:trPr>
          <w:trHeight w:val="45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4D14288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2127B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forma architektoniczna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BBF92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Brak informacji</w:t>
            </w:r>
            <w:r>
              <w:t xml:space="preserve"> </w:t>
            </w:r>
          </w:p>
        </w:tc>
      </w:tr>
      <w:tr w:rsidR="00BA35B3" w14:paraId="50DC23BB" w14:textId="77777777">
        <w:trPr>
          <w:trHeight w:val="46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31D1FC0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7C4EB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usytuowanie linii zabudowy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A3FBD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Brak informacji</w:t>
            </w:r>
            <w:r>
              <w:t xml:space="preserve"> </w:t>
            </w:r>
          </w:p>
        </w:tc>
      </w:tr>
      <w:tr w:rsidR="00BA35B3" w14:paraId="5BDC9BD3" w14:textId="77777777">
        <w:trPr>
          <w:trHeight w:val="45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8539041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1E6DB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intensywność wykorzystania terenu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21FDA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Brak informacji</w:t>
            </w:r>
            <w:r>
              <w:t xml:space="preserve"> </w:t>
            </w:r>
          </w:p>
        </w:tc>
      </w:tr>
      <w:tr w:rsidR="00BA35B3" w14:paraId="0AFEE157" w14:textId="77777777">
        <w:trPr>
          <w:trHeight w:val="72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952DF3F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B3573" w14:textId="77777777" w:rsidR="00BA35B3" w:rsidRDefault="00000000" w:rsidP="00F614FF">
            <w:pPr>
              <w:widowControl w:val="0"/>
              <w:spacing w:after="0" w:line="240" w:lineRule="auto"/>
              <w:ind w:left="109" w:right="54" w:firstLine="0"/>
              <w:jc w:val="left"/>
            </w:pPr>
            <w:r>
              <w:rPr>
                <w:sz w:val="20"/>
              </w:rPr>
              <w:t xml:space="preserve">warunki ochrony środowiska i zdrowia ludzi, przyrody i krajobrazu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E5425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Brak informacji</w:t>
            </w:r>
            <w:r>
              <w:t xml:space="preserve"> </w:t>
            </w:r>
          </w:p>
        </w:tc>
      </w:tr>
      <w:tr w:rsidR="00BA35B3" w14:paraId="78B66D4F" w14:textId="77777777">
        <w:trPr>
          <w:trHeight w:val="125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F178E89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405FE" w14:textId="77777777" w:rsidR="00BA35B3" w:rsidRDefault="00000000" w:rsidP="00F614FF">
            <w:pPr>
              <w:widowControl w:val="0"/>
              <w:spacing w:after="0" w:line="240" w:lineRule="auto"/>
              <w:ind w:left="109" w:right="265" w:firstLine="0"/>
              <w:jc w:val="left"/>
            </w:pPr>
            <w:r>
              <w:rPr>
                <w:sz w:val="20"/>
              </w:rPr>
              <w:t xml:space="preserve">wymagania dotyczące zabudowy i zagospodarowania terenu położonego na obszarach szczególnego zagrożenia powodzią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6D496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Brak informacji</w:t>
            </w:r>
            <w:r>
              <w:t xml:space="preserve"> </w:t>
            </w:r>
          </w:p>
        </w:tc>
      </w:tr>
      <w:tr w:rsidR="00BA35B3" w14:paraId="695AE881" w14:textId="77777777">
        <w:trPr>
          <w:trHeight w:val="98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98C626B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859F1" w14:textId="77777777" w:rsidR="00BA35B3" w:rsidRDefault="00000000" w:rsidP="00F614FF">
            <w:pPr>
              <w:widowControl w:val="0"/>
              <w:spacing w:after="0" w:line="240" w:lineRule="auto"/>
              <w:ind w:left="109" w:right="581" w:firstLine="0"/>
              <w:jc w:val="left"/>
            </w:pPr>
            <w:r>
              <w:rPr>
                <w:sz w:val="20"/>
              </w:rPr>
              <w:t xml:space="preserve">warunki ochrony dziedzictwa kulturowego i zabytków oraz dóbr kultury współczesnej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F5FCB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Brak informacji</w:t>
            </w:r>
            <w:r>
              <w:t xml:space="preserve"> </w:t>
            </w:r>
          </w:p>
        </w:tc>
      </w:tr>
      <w:tr w:rsidR="00BA35B3" w14:paraId="22D91E8E" w14:textId="77777777">
        <w:trPr>
          <w:trHeight w:val="125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F967D25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BDDF1" w14:textId="77777777" w:rsidR="00BA35B3" w:rsidRDefault="00000000" w:rsidP="00F614FF">
            <w:pPr>
              <w:widowControl w:val="0"/>
              <w:spacing w:after="0" w:line="240" w:lineRule="auto"/>
              <w:ind w:left="109" w:right="13" w:firstLine="0"/>
              <w:jc w:val="left"/>
            </w:pPr>
            <w:r>
              <w:rPr>
                <w:sz w:val="20"/>
              </w:rPr>
              <w:t xml:space="preserve">wymagania dotyczące ochrony innych terenów lub obiektów podlegających ochronie na podstawie przepisów odrębnych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E36CD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Brak informacji</w:t>
            </w:r>
            <w:r>
              <w:t xml:space="preserve"> </w:t>
            </w:r>
          </w:p>
        </w:tc>
      </w:tr>
      <w:tr w:rsidR="00BA35B3" w14:paraId="052D8D90" w14:textId="77777777">
        <w:trPr>
          <w:trHeight w:val="72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E75FD62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6839A" w14:textId="77777777" w:rsidR="00BA35B3" w:rsidRDefault="00000000" w:rsidP="00F614FF">
            <w:pPr>
              <w:widowControl w:val="0"/>
              <w:spacing w:after="0" w:line="240" w:lineRule="auto"/>
              <w:ind w:left="109" w:right="19" w:hanging="1"/>
              <w:jc w:val="left"/>
            </w:pPr>
            <w:r>
              <w:rPr>
                <w:sz w:val="20"/>
              </w:rPr>
              <w:t xml:space="preserve">warunki i szczegółowe zasady obsługi w zakresie komunikacji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36D1C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Brak informacji</w:t>
            </w:r>
            <w:r>
              <w:t xml:space="preserve"> </w:t>
            </w:r>
          </w:p>
        </w:tc>
      </w:tr>
      <w:tr w:rsidR="00BA35B3" w14:paraId="0734E8BB" w14:textId="77777777">
        <w:trPr>
          <w:trHeight w:val="98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F9C7E3E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3DB73" w14:textId="77777777" w:rsidR="00BA35B3" w:rsidRDefault="00000000" w:rsidP="00F614FF">
            <w:pPr>
              <w:widowControl w:val="0"/>
              <w:spacing w:after="0" w:line="240" w:lineRule="auto"/>
              <w:ind w:left="109" w:right="19" w:hanging="1"/>
              <w:jc w:val="left"/>
            </w:pPr>
            <w:r>
              <w:rPr>
                <w:sz w:val="20"/>
              </w:rPr>
              <w:t xml:space="preserve">warunki i szczegółowe zasady obsługi w zakresie infrastruktury technicznej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6BD32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Brak informacji</w:t>
            </w:r>
            <w:r>
              <w:t xml:space="preserve"> </w:t>
            </w:r>
          </w:p>
        </w:tc>
      </w:tr>
      <w:tr w:rsidR="00BA35B3" w14:paraId="2B10F3F6" w14:textId="77777777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3D0FEF1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10F15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minimalny udział procentowy powierzchni biologicznie czynnej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C86ED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Brak informacji</w:t>
            </w:r>
            <w:r>
              <w:t xml:space="preserve"> </w:t>
            </w:r>
          </w:p>
        </w:tc>
      </w:tr>
      <w:tr w:rsidR="00BA35B3" w14:paraId="51FF678E" w14:textId="77777777">
        <w:trPr>
          <w:trHeight w:val="46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46BF13E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2BF4C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nadziemna intensywność zabudowy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1B666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20%</w:t>
            </w:r>
            <w:r>
              <w:t xml:space="preserve"> </w:t>
            </w:r>
          </w:p>
        </w:tc>
      </w:tr>
      <w:tr w:rsidR="00BA35B3" w14:paraId="2B72D743" w14:textId="77777777">
        <w:trPr>
          <w:trHeight w:val="45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4A035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2E120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wysokość zabudowy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37A98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9m</w:t>
            </w:r>
            <w:r>
              <w:t xml:space="preserve"> </w:t>
            </w:r>
          </w:p>
        </w:tc>
      </w:tr>
      <w:tr w:rsidR="00BA35B3" w14:paraId="74D1DB61" w14:textId="77777777">
        <w:trPr>
          <w:trHeight w:val="725"/>
        </w:trPr>
        <w:tc>
          <w:tcPr>
            <w:tcW w:w="2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6FB8E819" w14:textId="77777777" w:rsidR="00BA35B3" w:rsidRDefault="00000000" w:rsidP="00F614FF">
            <w:pPr>
              <w:widowControl w:val="0"/>
              <w:spacing w:after="0" w:line="240" w:lineRule="auto"/>
              <w:ind w:left="105" w:right="455" w:firstLine="0"/>
              <w:jc w:val="left"/>
            </w:pPr>
            <w:r>
              <w:rPr>
                <w:sz w:val="20"/>
              </w:rPr>
              <w:t xml:space="preserve">Informacje dotyczące przewidzianych inwestycji w promieniu 1 km od terenu objętego przedsięwzięciem deweloperskim lub zadaniem </w:t>
            </w:r>
            <w:r>
              <w:rPr>
                <w:sz w:val="20"/>
              </w:rPr>
              <w:lastRenderedPageBreak/>
              <w:t>inwestycyjnym</w:t>
            </w:r>
            <w:r>
              <w:rPr>
                <w:sz w:val="20"/>
                <w:vertAlign w:val="superscript"/>
              </w:rPr>
              <w:footnoteReference w:id="2"/>
            </w:r>
            <w:r>
              <w:rPr>
                <w:sz w:val="20"/>
                <w:vertAlign w:val="superscript"/>
              </w:rPr>
              <w:t>)</w:t>
            </w:r>
            <w:r>
              <w:rPr>
                <w:sz w:val="20"/>
              </w:rPr>
              <w:t xml:space="preserve">, zawarte w: 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D0138" w14:textId="77777777" w:rsidR="00BA35B3" w:rsidRDefault="00000000" w:rsidP="00F614FF">
            <w:pPr>
              <w:widowControl w:val="0"/>
              <w:spacing w:after="17" w:line="240" w:lineRule="auto"/>
              <w:ind w:left="109" w:firstLine="0"/>
              <w:jc w:val="left"/>
            </w:pPr>
            <w:r>
              <w:rPr>
                <w:sz w:val="20"/>
              </w:rPr>
              <w:lastRenderedPageBreak/>
              <w:t xml:space="preserve">miejscowych planach </w:t>
            </w:r>
          </w:p>
          <w:p w14:paraId="3F1477D1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zagospodarowania przestrzennego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568CB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Brak informacji</w:t>
            </w:r>
            <w:r>
              <w:t xml:space="preserve"> </w:t>
            </w:r>
          </w:p>
        </w:tc>
      </w:tr>
      <w:tr w:rsidR="00BA35B3" w14:paraId="381516EF" w14:textId="77777777">
        <w:trPr>
          <w:trHeight w:val="6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1DA1BD0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9D2E8" w14:textId="77777777" w:rsidR="00BA35B3" w:rsidRDefault="00000000" w:rsidP="00F614FF">
            <w:pPr>
              <w:widowControl w:val="0"/>
              <w:spacing w:after="0" w:line="240" w:lineRule="auto"/>
              <w:ind w:left="109" w:right="232" w:firstLine="0"/>
              <w:jc w:val="left"/>
            </w:pPr>
            <w:r>
              <w:rPr>
                <w:sz w:val="20"/>
              </w:rPr>
              <w:t xml:space="preserve">decyzjach o warunkach zabudowy i zagospodarowania terenu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CC7AD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Brak informacji</w:t>
            </w:r>
            <w:r>
              <w:t xml:space="preserve"> </w:t>
            </w:r>
          </w:p>
        </w:tc>
      </w:tr>
      <w:tr w:rsidR="00BA35B3" w14:paraId="41A07337" w14:textId="77777777">
        <w:trPr>
          <w:trHeight w:val="57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D958F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F5469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decyzjach o środowiskowych uwarunkowaniach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6023C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Brak informacji</w:t>
            </w:r>
            <w:r>
              <w:t xml:space="preserve"> </w:t>
            </w:r>
          </w:p>
        </w:tc>
      </w:tr>
    </w:tbl>
    <w:p w14:paraId="4370E065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sz w:val="26"/>
        </w:rPr>
        <w:t xml:space="preserve"> </w:t>
      </w:r>
    </w:p>
    <w:p w14:paraId="5C5D4D3E" w14:textId="77777777" w:rsidR="00BA35B3" w:rsidRDefault="00BA35B3" w:rsidP="00F614FF">
      <w:pPr>
        <w:widowControl w:val="0"/>
        <w:spacing w:after="0" w:line="240" w:lineRule="auto"/>
        <w:ind w:left="-902" w:right="119" w:firstLine="0"/>
        <w:jc w:val="left"/>
      </w:pPr>
    </w:p>
    <w:tbl>
      <w:tblPr>
        <w:tblStyle w:val="TableGrid"/>
        <w:tblW w:w="9638" w:type="dxa"/>
        <w:tblInd w:w="154" w:type="dxa"/>
        <w:tblCellMar>
          <w:top w:w="11" w:type="dxa"/>
          <w:right w:w="101" w:type="dxa"/>
        </w:tblCellMar>
        <w:tblLook w:val="04A0" w:firstRow="1" w:lastRow="0" w:firstColumn="1" w:lastColumn="0" w:noHBand="0" w:noVBand="1"/>
      </w:tblPr>
      <w:tblGrid>
        <w:gridCol w:w="2967"/>
        <w:gridCol w:w="3258"/>
        <w:gridCol w:w="3413"/>
      </w:tblGrid>
      <w:tr w:rsidR="00BA35B3" w14:paraId="659C0974" w14:textId="77777777">
        <w:trPr>
          <w:trHeight w:val="724"/>
        </w:trPr>
        <w:tc>
          <w:tcPr>
            <w:tcW w:w="2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02693977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E39F6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uchwałach o obszarach ograniczonego użytkowania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260E6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Brak informacji </w:t>
            </w:r>
          </w:p>
        </w:tc>
      </w:tr>
      <w:tr w:rsidR="00BA35B3" w14:paraId="76F7DD7A" w14:textId="77777777">
        <w:trPr>
          <w:trHeight w:val="45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E23A64C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F6E74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miejscowych planach odbudowy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D1E7F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Brak informacji </w:t>
            </w:r>
          </w:p>
        </w:tc>
      </w:tr>
      <w:tr w:rsidR="00BA35B3" w14:paraId="4184A4FF" w14:textId="77777777">
        <w:trPr>
          <w:trHeight w:val="72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DF88E87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09899" w14:textId="77777777" w:rsidR="00BA35B3" w:rsidRDefault="00000000" w:rsidP="00F614FF">
            <w:pPr>
              <w:widowControl w:val="0"/>
              <w:spacing w:after="0" w:line="240" w:lineRule="auto"/>
              <w:ind w:left="109" w:right="132" w:firstLine="0"/>
              <w:jc w:val="left"/>
            </w:pPr>
            <w:r>
              <w:rPr>
                <w:sz w:val="20"/>
              </w:rPr>
              <w:t xml:space="preserve">mapach zagrożenia powodziowego i mapach ryzyka powodziowego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B1154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Brak informacji </w:t>
            </w:r>
          </w:p>
        </w:tc>
      </w:tr>
      <w:tr w:rsidR="00BA35B3" w14:paraId="7F1C5B0E" w14:textId="77777777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8BAB08B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6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3792C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Ustalenia decyzji w zakresie rozmieszczenia inwestycji celu publicznego, mogące mieć znaczenie dla terenu objętego przedsięwzięciem deweloperskim lub zadaniem inwestycyjnym: </w:t>
            </w:r>
          </w:p>
        </w:tc>
      </w:tr>
      <w:tr w:rsidR="00BA35B3" w14:paraId="3D685ACA" w14:textId="77777777">
        <w:trPr>
          <w:trHeight w:val="57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DDE32A0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91EC8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decyzja o zezwoleniu na realizację inwestycji drogowej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EC5D6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Brak informacji </w:t>
            </w:r>
          </w:p>
        </w:tc>
      </w:tr>
      <w:tr w:rsidR="00BA35B3" w14:paraId="74868BEC" w14:textId="77777777">
        <w:trPr>
          <w:trHeight w:val="72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76FCC20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6D22C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decyzja o ustaleniu lokalizacji linii kolejowej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9C711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Brak informacji </w:t>
            </w:r>
          </w:p>
        </w:tc>
      </w:tr>
      <w:tr w:rsidR="00BA35B3" w14:paraId="13496934" w14:textId="77777777">
        <w:trPr>
          <w:trHeight w:val="98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8B2D824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ABD36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decyzja o zezwoleniu na realizację inwestycji w zakresie lotniska użytku publicznego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99C2F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Brak informacji </w:t>
            </w:r>
          </w:p>
        </w:tc>
      </w:tr>
      <w:tr w:rsidR="00BA35B3" w14:paraId="41F3F92C" w14:textId="77777777">
        <w:trPr>
          <w:trHeight w:val="98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255B73A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2DC8D" w14:textId="77777777" w:rsidR="00BA35B3" w:rsidRDefault="00000000" w:rsidP="00F614FF">
            <w:pPr>
              <w:widowControl w:val="0"/>
              <w:spacing w:after="0" w:line="240" w:lineRule="auto"/>
              <w:ind w:left="109" w:hanging="1"/>
              <w:jc w:val="left"/>
            </w:pPr>
            <w:r>
              <w:rPr>
                <w:sz w:val="20"/>
              </w:rPr>
              <w:t xml:space="preserve">decyzja o pozwoleniu na realizację inwestycji w zakresie budowli przeciwpowodziowych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3D4B5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Brak informacji </w:t>
            </w:r>
          </w:p>
        </w:tc>
      </w:tr>
      <w:tr w:rsidR="00BA35B3" w14:paraId="5B7CDD06" w14:textId="77777777">
        <w:trPr>
          <w:trHeight w:val="98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7AAE985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D79AC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decyzja o ustaleniu lokalizacji inwestycji w zakresie budowy obiektu energetyki jądrowej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1739C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Brak informacji </w:t>
            </w:r>
          </w:p>
        </w:tc>
      </w:tr>
      <w:tr w:rsidR="00BA35B3" w14:paraId="2F68B932" w14:textId="77777777">
        <w:trPr>
          <w:trHeight w:val="98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038063F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47B46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decyzja o ustaleniu lokalizacji strategicznej inwestycji w zakresie sieci przesyłowej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A04D9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Brak informacji </w:t>
            </w:r>
          </w:p>
        </w:tc>
      </w:tr>
      <w:tr w:rsidR="00BA35B3" w14:paraId="7F8D77A8" w14:textId="77777777">
        <w:trPr>
          <w:trHeight w:val="7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F958E20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A4F19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decyzja o ustaleniu lokalizacji regionalnej sieci szerokopasmowej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93404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Brak informacji </w:t>
            </w:r>
          </w:p>
        </w:tc>
      </w:tr>
      <w:tr w:rsidR="00BA35B3" w14:paraId="58B8C94C" w14:textId="77777777">
        <w:trPr>
          <w:trHeight w:val="98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134721F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B067A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decyzja o ustaleniu lokalizacji inwestycji w zakresie Centralnego Portu Komunikacyjnego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4297F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Brak informacji </w:t>
            </w:r>
          </w:p>
        </w:tc>
      </w:tr>
      <w:tr w:rsidR="00BA35B3" w14:paraId="00F76B3E" w14:textId="77777777">
        <w:trPr>
          <w:trHeight w:val="98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40F527C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C2BC7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decyzja o zezwoleniu na realizację inwestycji w zakresie infrastruktury dostępowej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824C6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Brak informacji </w:t>
            </w:r>
          </w:p>
        </w:tc>
      </w:tr>
      <w:tr w:rsidR="00BA35B3" w14:paraId="1F947D82" w14:textId="77777777">
        <w:trPr>
          <w:trHeight w:val="98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ED9DC8D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EDB72" w14:textId="77777777" w:rsidR="00BA35B3" w:rsidRDefault="00000000" w:rsidP="00F614FF">
            <w:pPr>
              <w:widowControl w:val="0"/>
              <w:spacing w:after="12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decyzja o ustaleniu lokalizacji </w:t>
            </w:r>
          </w:p>
          <w:p w14:paraId="4465A208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strategicznej inwestycji w sektorze naftowym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5E7A6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Brak informacji </w:t>
            </w:r>
          </w:p>
        </w:tc>
      </w:tr>
      <w:tr w:rsidR="00BA35B3" w14:paraId="4C18A29F" w14:textId="77777777">
        <w:trPr>
          <w:trHeight w:val="9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FB287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0B7C3" w14:textId="77777777" w:rsidR="00BA35B3" w:rsidRDefault="00000000" w:rsidP="00F614FF">
            <w:pPr>
              <w:widowControl w:val="0"/>
              <w:spacing w:after="12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decyzja o ustaleniu lokalizacji </w:t>
            </w:r>
          </w:p>
          <w:p w14:paraId="1DE6A210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strategicznej inwestycji w sektorze naftowym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3FAC8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Brak  </w:t>
            </w:r>
          </w:p>
        </w:tc>
      </w:tr>
    </w:tbl>
    <w:p w14:paraId="6823910A" w14:textId="77777777" w:rsidR="00BA35B3" w:rsidRDefault="00BA35B3" w:rsidP="00F614FF">
      <w:pPr>
        <w:widowControl w:val="0"/>
        <w:spacing w:after="0" w:line="240" w:lineRule="auto"/>
        <w:ind w:left="-902" w:right="121" w:firstLine="0"/>
        <w:jc w:val="left"/>
      </w:pPr>
    </w:p>
    <w:tbl>
      <w:tblPr>
        <w:tblStyle w:val="TableGrid"/>
        <w:tblW w:w="9637" w:type="dxa"/>
        <w:tblInd w:w="154" w:type="dxa"/>
        <w:tblCellMar>
          <w:top w:w="10" w:type="dxa"/>
          <w:right w:w="5" w:type="dxa"/>
        </w:tblCellMar>
        <w:tblLook w:val="04A0" w:firstRow="1" w:lastRow="0" w:firstColumn="1" w:lastColumn="0" w:noHBand="0" w:noVBand="1"/>
      </w:tblPr>
      <w:tblGrid>
        <w:gridCol w:w="2957"/>
        <w:gridCol w:w="3264"/>
        <w:gridCol w:w="3416"/>
      </w:tblGrid>
      <w:tr w:rsidR="00BA35B3" w14:paraId="4964D503" w14:textId="77777777">
        <w:trPr>
          <w:trHeight w:val="474"/>
        </w:trPr>
        <w:tc>
          <w:tcPr>
            <w:tcW w:w="96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7802053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b/>
                <w:sz w:val="20"/>
              </w:rPr>
              <w:t xml:space="preserve">INFORMACJE DOTYCZĄCE BUDYNKU </w:t>
            </w:r>
          </w:p>
        </w:tc>
      </w:tr>
      <w:tr w:rsidR="00BA35B3" w14:paraId="74B0F9BE" w14:textId="77777777">
        <w:trPr>
          <w:trHeight w:val="509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3C4CAB28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Czy jest pozwolenie na budowę 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4EF9EA" w14:textId="5A2950A4" w:rsidR="00BA35B3" w:rsidRDefault="008149E3" w:rsidP="00F614FF">
            <w:pPr>
              <w:widowControl w:val="0"/>
              <w:spacing w:after="0" w:line="240" w:lineRule="auto"/>
              <w:ind w:left="13" w:firstLine="0"/>
            </w:pPr>
            <w:r>
              <w:rPr>
                <w:sz w:val="20"/>
              </w:rPr>
              <w:t xml:space="preserve"> tak* 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D684C9" w14:textId="77777777" w:rsidR="00BA35B3" w:rsidRDefault="00000000" w:rsidP="00F614FF">
            <w:pPr>
              <w:widowControl w:val="0"/>
              <w:spacing w:after="0" w:line="240" w:lineRule="auto"/>
              <w:ind w:left="0" w:right="284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BA35B3" w14:paraId="57EE60FD" w14:textId="77777777">
        <w:trPr>
          <w:trHeight w:val="701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4469EF5A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Czy pozwolenie na budowę jest ostateczne 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016F4" w14:textId="77777777" w:rsidR="00BA35B3" w:rsidRDefault="00000000" w:rsidP="00F614FF">
            <w:pPr>
              <w:widowControl w:val="0"/>
              <w:spacing w:after="0" w:line="240" w:lineRule="auto"/>
              <w:ind w:left="1461" w:right="1448" w:hanging="1457"/>
              <w:jc w:val="left"/>
            </w:pPr>
            <w:r>
              <w:t xml:space="preserve"> </w:t>
            </w:r>
            <w:r>
              <w:rPr>
                <w:sz w:val="20"/>
              </w:rPr>
              <w:t xml:space="preserve">tak* 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D5E84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  <w:p w14:paraId="0E2FB98F" w14:textId="77777777" w:rsidR="00BA35B3" w:rsidRDefault="00000000" w:rsidP="00F614FF">
            <w:pPr>
              <w:widowControl w:val="0"/>
              <w:spacing w:after="0" w:line="240" w:lineRule="auto"/>
              <w:ind w:left="0" w:right="284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BA35B3" w14:paraId="746FB180" w14:textId="77777777">
        <w:trPr>
          <w:trHeight w:val="710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6F0BB308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Czy pozwolenie na budowę jest zaskarżone 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0340A" w14:textId="77777777" w:rsidR="00BA35B3" w:rsidRDefault="00000000" w:rsidP="00F614FF">
            <w:pPr>
              <w:widowControl w:val="0"/>
              <w:spacing w:after="0" w:line="240" w:lineRule="auto"/>
              <w:ind w:left="4" w:firstLine="0"/>
              <w:jc w:val="left"/>
            </w:pPr>
            <w:r>
              <w:t xml:space="preserve"> </w:t>
            </w:r>
          </w:p>
          <w:p w14:paraId="6A394077" w14:textId="77777777" w:rsidR="00BA35B3" w:rsidRDefault="00000000" w:rsidP="00F614FF">
            <w:pPr>
              <w:widowControl w:val="0"/>
              <w:spacing w:after="0" w:line="240" w:lineRule="auto"/>
              <w:ind w:left="407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B1775" w14:textId="77777777" w:rsidR="00BA35B3" w:rsidRDefault="00000000" w:rsidP="00F614FF">
            <w:pPr>
              <w:widowControl w:val="0"/>
              <w:spacing w:after="0" w:line="240" w:lineRule="auto"/>
              <w:ind w:left="1536" w:right="1525" w:hanging="1536"/>
              <w:jc w:val="left"/>
            </w:pPr>
            <w:r>
              <w:t xml:space="preserve"> </w:t>
            </w:r>
            <w:r>
              <w:rPr>
                <w:sz w:val="20"/>
              </w:rPr>
              <w:t xml:space="preserve">nie* </w:t>
            </w:r>
          </w:p>
        </w:tc>
      </w:tr>
      <w:tr w:rsidR="00BA35B3" w14:paraId="247A3F1D" w14:textId="77777777">
        <w:trPr>
          <w:trHeight w:val="734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7BF97F12" w14:textId="77777777" w:rsidR="00BA35B3" w:rsidRDefault="00000000" w:rsidP="00F614FF">
            <w:pPr>
              <w:widowControl w:val="0"/>
              <w:spacing w:after="0" w:line="240" w:lineRule="auto"/>
              <w:ind w:left="105" w:right="12" w:firstLine="0"/>
            </w:pPr>
            <w:r>
              <w:rPr>
                <w:sz w:val="20"/>
              </w:rPr>
              <w:t xml:space="preserve">Numer pozwolenia na budowę oraz nazwa organu, który je wydał </w:t>
            </w:r>
          </w:p>
        </w:tc>
        <w:tc>
          <w:tcPr>
            <w:tcW w:w="6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CD43F" w14:textId="77777777" w:rsidR="00BA35B3" w:rsidRDefault="00000000" w:rsidP="00F614FF">
            <w:pPr>
              <w:widowControl w:val="0"/>
              <w:spacing w:after="0" w:line="240" w:lineRule="auto"/>
              <w:ind w:left="4" w:firstLine="0"/>
              <w:jc w:val="left"/>
            </w:pPr>
            <w:r>
              <w:rPr>
                <w:rFonts w:ascii="Arial" w:eastAsia="Arial" w:hAnsi="Arial" w:cs="Arial"/>
                <w:sz w:val="20"/>
              </w:rPr>
              <w:t>Numer pozwolenia 934 sygnatura DAN.6740.588.2021</w:t>
            </w:r>
            <w:r>
              <w:rPr>
                <w:sz w:val="20"/>
              </w:rPr>
              <w:t xml:space="preserve"> </w:t>
            </w:r>
          </w:p>
          <w:p w14:paraId="0EB72E5C" w14:textId="77777777" w:rsidR="00BA35B3" w:rsidRDefault="00000000" w:rsidP="00F614FF">
            <w:pPr>
              <w:widowControl w:val="0"/>
              <w:spacing w:after="0" w:line="240" w:lineRule="auto"/>
              <w:ind w:left="4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BA35B3" w14:paraId="597CFB25" w14:textId="77777777">
        <w:trPr>
          <w:trHeight w:val="996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00D3FE27" w14:textId="77777777" w:rsidR="00BA35B3" w:rsidRDefault="00000000" w:rsidP="00F614FF">
            <w:pPr>
              <w:widowControl w:val="0"/>
              <w:spacing w:after="0" w:line="240" w:lineRule="auto"/>
              <w:ind w:left="105" w:right="96" w:firstLine="0"/>
              <w:jc w:val="left"/>
            </w:pPr>
            <w:r>
              <w:rPr>
                <w:sz w:val="20"/>
              </w:rPr>
              <w:t xml:space="preserve">Data uprawomocnienia się decyzji o pozwoleniu na użytkowanie budynku </w:t>
            </w:r>
          </w:p>
        </w:tc>
        <w:tc>
          <w:tcPr>
            <w:tcW w:w="6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9BDA3" w14:textId="77777777" w:rsidR="00BA35B3" w:rsidRDefault="00000000" w:rsidP="00F614FF">
            <w:pPr>
              <w:widowControl w:val="0"/>
              <w:spacing w:after="0" w:line="240" w:lineRule="auto"/>
              <w:ind w:left="4" w:firstLine="0"/>
              <w:jc w:val="left"/>
            </w:pPr>
            <w:r>
              <w:rPr>
                <w:sz w:val="20"/>
              </w:rPr>
              <w:t xml:space="preserve">Nie dotyczy </w:t>
            </w:r>
          </w:p>
        </w:tc>
      </w:tr>
      <w:tr w:rsidR="00BA35B3" w14:paraId="1A425DD7" w14:textId="77777777">
        <w:trPr>
          <w:trHeight w:val="2532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2ABB9315" w14:textId="77777777" w:rsidR="00BA35B3" w:rsidRDefault="00000000" w:rsidP="00F614FF">
            <w:pPr>
              <w:widowControl w:val="0"/>
              <w:spacing w:after="0" w:line="240" w:lineRule="auto"/>
              <w:ind w:left="105" w:right="120" w:firstLine="0"/>
            </w:pPr>
            <w:r>
              <w:rPr>
                <w:sz w:val="20"/>
              </w:rPr>
              <w:t xml:space="preserve">Numer zgłoszenia budowy, o której mowa w art. 29 ust. 1 pkt 1 ustawy z dnia 7 lipca 1994 r. – Prawo budowlane (Dz. U. z 2021 r. </w:t>
            </w:r>
          </w:p>
          <w:p w14:paraId="790661E5" w14:textId="77777777" w:rsidR="00BA35B3" w:rsidRDefault="00000000" w:rsidP="00F614FF">
            <w:pPr>
              <w:widowControl w:val="0"/>
              <w:spacing w:after="0" w:line="240" w:lineRule="auto"/>
              <w:ind w:left="105" w:right="291" w:firstLine="0"/>
              <w:jc w:val="left"/>
            </w:pPr>
            <w:r>
              <w:rPr>
                <w:sz w:val="20"/>
              </w:rPr>
              <w:t xml:space="preserve">poz. 2351, z </w:t>
            </w:r>
            <w:proofErr w:type="spellStart"/>
            <w:r>
              <w:rPr>
                <w:sz w:val="20"/>
              </w:rPr>
              <w:t>późn</w:t>
            </w:r>
            <w:proofErr w:type="spellEnd"/>
            <w:r>
              <w:rPr>
                <w:sz w:val="20"/>
              </w:rPr>
              <w:t>. zm.</w:t>
            </w:r>
            <w:proofErr w:type="gramStart"/>
            <w:r>
              <w:rPr>
                <w:sz w:val="20"/>
              </w:rPr>
              <w:t>),</w:t>
            </w:r>
            <w:proofErr w:type="gramEnd"/>
            <w:r>
              <w:rPr>
                <w:sz w:val="20"/>
              </w:rPr>
              <w:t xml:space="preserve"> oraz oznaczenie organu, do którego dokonano zgłoszenia, wraz z informacją o braku wniesienia sprzeciwu przez ten organ </w:t>
            </w:r>
          </w:p>
        </w:tc>
        <w:tc>
          <w:tcPr>
            <w:tcW w:w="6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68329" w14:textId="77777777" w:rsidR="00BA35B3" w:rsidRDefault="00000000" w:rsidP="00F614FF">
            <w:pPr>
              <w:widowControl w:val="0"/>
              <w:spacing w:after="0" w:line="240" w:lineRule="auto"/>
              <w:ind w:left="4" w:firstLine="0"/>
              <w:jc w:val="left"/>
            </w:pPr>
            <w:r>
              <w:rPr>
                <w:sz w:val="20"/>
              </w:rPr>
              <w:t xml:space="preserve">Nie dotyczy </w:t>
            </w:r>
          </w:p>
        </w:tc>
      </w:tr>
      <w:tr w:rsidR="00BA35B3" w14:paraId="7C075114" w14:textId="77777777">
        <w:trPr>
          <w:trHeight w:val="749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7F16BF71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Data zakończenia budowy domu jednorodzinnego </w:t>
            </w:r>
          </w:p>
        </w:tc>
        <w:tc>
          <w:tcPr>
            <w:tcW w:w="6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B570D" w14:textId="4E9801DE" w:rsidR="00BA35B3" w:rsidRDefault="00000000" w:rsidP="00F614FF">
            <w:pPr>
              <w:widowControl w:val="0"/>
              <w:spacing w:after="0" w:line="240" w:lineRule="auto"/>
              <w:ind w:left="4" w:firstLine="0"/>
              <w:jc w:val="left"/>
            </w:pPr>
            <w:r>
              <w:rPr>
                <w:sz w:val="20"/>
              </w:rPr>
              <w:t>30.11.</w:t>
            </w:r>
            <w:r w:rsidR="008149E3">
              <w:rPr>
                <w:sz w:val="20"/>
              </w:rPr>
              <w:t>2025 r.</w:t>
            </w:r>
            <w:r>
              <w:rPr>
                <w:sz w:val="20"/>
              </w:rPr>
              <w:t xml:space="preserve"> </w:t>
            </w:r>
          </w:p>
        </w:tc>
      </w:tr>
      <w:tr w:rsidR="00BA35B3" w14:paraId="49828453" w14:textId="77777777">
        <w:trPr>
          <w:trHeight w:val="720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3FBE77C8" w14:textId="77777777" w:rsidR="00BA35B3" w:rsidRDefault="00000000" w:rsidP="00F614FF">
            <w:pPr>
              <w:widowControl w:val="0"/>
              <w:spacing w:after="0" w:line="240" w:lineRule="auto"/>
              <w:ind w:left="105" w:right="164" w:firstLine="0"/>
              <w:jc w:val="left"/>
            </w:pPr>
            <w:r>
              <w:rPr>
                <w:sz w:val="20"/>
              </w:rPr>
              <w:t xml:space="preserve">Planowany termin rozpoczęcia i zakończenia robót budowlanych </w:t>
            </w:r>
          </w:p>
        </w:tc>
        <w:tc>
          <w:tcPr>
            <w:tcW w:w="6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615E4" w14:textId="5E552A2D" w:rsidR="00BA35B3" w:rsidRDefault="00000000" w:rsidP="00F614FF">
            <w:pPr>
              <w:widowControl w:val="0"/>
              <w:spacing w:after="0" w:line="240" w:lineRule="auto"/>
              <w:ind w:left="4" w:firstLine="0"/>
              <w:jc w:val="left"/>
            </w:pPr>
            <w:r>
              <w:rPr>
                <w:sz w:val="20"/>
              </w:rPr>
              <w:t>20.11.</w:t>
            </w:r>
            <w:r w:rsidR="008149E3">
              <w:rPr>
                <w:sz w:val="20"/>
              </w:rPr>
              <w:t>2023 r.</w:t>
            </w:r>
            <w:r>
              <w:rPr>
                <w:sz w:val="20"/>
              </w:rPr>
              <w:t xml:space="preserve"> – 31.10.</w:t>
            </w:r>
            <w:r w:rsidR="008149E3">
              <w:rPr>
                <w:sz w:val="20"/>
              </w:rPr>
              <w:t>2025 r.</w:t>
            </w:r>
            <w:r>
              <w:rPr>
                <w:sz w:val="20"/>
              </w:rPr>
              <w:t xml:space="preserve"> </w:t>
            </w:r>
          </w:p>
        </w:tc>
      </w:tr>
      <w:tr w:rsidR="00BA35B3" w14:paraId="41EEFD1A" w14:textId="77777777">
        <w:trPr>
          <w:trHeight w:val="466"/>
        </w:trPr>
        <w:tc>
          <w:tcPr>
            <w:tcW w:w="2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2F1B3C58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Opis przedsięwzięcia deweloperskiego lub zadania inwestycyjnego 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6CDCA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Liczba budynków 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1A5B6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8 </w:t>
            </w:r>
          </w:p>
        </w:tc>
      </w:tr>
      <w:tr w:rsidR="00BA35B3" w14:paraId="58F4C8EF" w14:textId="77777777">
        <w:trPr>
          <w:trHeight w:val="109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09AF3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52136" w14:textId="77777777" w:rsidR="00BA35B3" w:rsidRDefault="00000000" w:rsidP="00F614FF">
            <w:pPr>
              <w:widowControl w:val="0"/>
              <w:spacing w:after="0" w:line="240" w:lineRule="auto"/>
              <w:ind w:left="109" w:right="51" w:firstLine="0"/>
              <w:jc w:val="left"/>
            </w:pPr>
            <w:r>
              <w:rPr>
                <w:sz w:val="20"/>
              </w:rPr>
              <w:t xml:space="preserve">Rozmieszczenie budynków na nieruchomości (należy podać minimalny odstęp między budynkami) 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7F2A6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Zabudowa szeregowa </w:t>
            </w:r>
          </w:p>
        </w:tc>
      </w:tr>
      <w:tr w:rsidR="00BA35B3" w14:paraId="699AFFA9" w14:textId="77777777">
        <w:trPr>
          <w:trHeight w:val="1070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41CD51C4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Sposób pomiaru powierzchni użytkowej lokalu mieszkalnego albo domu jednorodzinnego </w:t>
            </w:r>
          </w:p>
        </w:tc>
        <w:tc>
          <w:tcPr>
            <w:tcW w:w="6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696FA" w14:textId="77777777" w:rsidR="00BA35B3" w:rsidRDefault="00000000" w:rsidP="00F614FF">
            <w:pPr>
              <w:widowControl w:val="0"/>
              <w:spacing w:after="0" w:line="240" w:lineRule="auto"/>
              <w:ind w:left="4" w:firstLine="0"/>
              <w:jc w:val="left"/>
            </w:pPr>
            <w:r>
              <w:rPr>
                <w:rFonts w:ascii="Arial" w:eastAsia="Arial" w:hAnsi="Arial" w:cs="Arial"/>
                <w:sz w:val="20"/>
              </w:rPr>
              <w:t>PN-ISO 9836:2022-07</w:t>
            </w:r>
            <w:r>
              <w:rPr>
                <w:sz w:val="20"/>
              </w:rPr>
              <w:t xml:space="preserve"> </w:t>
            </w:r>
          </w:p>
        </w:tc>
      </w:tr>
      <w:tr w:rsidR="00BA35B3" w14:paraId="14AF8933" w14:textId="77777777">
        <w:trPr>
          <w:trHeight w:val="1032"/>
        </w:trPr>
        <w:tc>
          <w:tcPr>
            <w:tcW w:w="2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7A4EE68F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lastRenderedPageBreak/>
              <w:t xml:space="preserve">Zamierzony sposób i procentowy udział źródeł finansowania przedsięwzięcia deweloperskiego lub zadania inwestycyjnego 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FF8EE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Rodzaj posiadanych środków finansowych – kredyt, środki własne, inne 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D9B66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Środki własne </w:t>
            </w:r>
          </w:p>
        </w:tc>
      </w:tr>
      <w:tr w:rsidR="00BA35B3" w14:paraId="5581B1D1" w14:textId="77777777">
        <w:trPr>
          <w:trHeight w:val="99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F27CB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66E6B" w14:textId="77777777" w:rsidR="00BA35B3" w:rsidRDefault="00000000" w:rsidP="00F614FF">
            <w:pPr>
              <w:widowControl w:val="0"/>
              <w:spacing w:after="0" w:line="240" w:lineRule="auto"/>
              <w:ind w:left="109" w:right="755" w:firstLine="0"/>
              <w:jc w:val="left"/>
            </w:pPr>
            <w:r>
              <w:rPr>
                <w:sz w:val="20"/>
              </w:rPr>
              <w:t xml:space="preserve">W następujących instytucjach finansowych (wypełnia się w przypadku kredytu) 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69FEA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</w:tbl>
    <w:p w14:paraId="6B8F88A6" w14:textId="77777777" w:rsidR="00BA35B3" w:rsidRDefault="00BA35B3" w:rsidP="00F614FF">
      <w:pPr>
        <w:widowControl w:val="0"/>
        <w:spacing w:after="0" w:line="240" w:lineRule="auto"/>
        <w:ind w:left="-902" w:right="10814" w:firstLine="0"/>
        <w:jc w:val="left"/>
      </w:pPr>
    </w:p>
    <w:tbl>
      <w:tblPr>
        <w:tblStyle w:val="TableGrid"/>
        <w:tblW w:w="10627" w:type="dxa"/>
        <w:tblInd w:w="154" w:type="dxa"/>
        <w:tblCellMar>
          <w:top w:w="10" w:type="dxa"/>
          <w:bottom w:w="2" w:type="dxa"/>
          <w:right w:w="84" w:type="dxa"/>
        </w:tblCellMar>
        <w:tblLook w:val="04A0" w:firstRow="1" w:lastRow="0" w:firstColumn="1" w:lastColumn="0" w:noHBand="0" w:noVBand="1"/>
      </w:tblPr>
      <w:tblGrid>
        <w:gridCol w:w="2969"/>
        <w:gridCol w:w="572"/>
        <w:gridCol w:w="2684"/>
        <w:gridCol w:w="1002"/>
        <w:gridCol w:w="710"/>
        <w:gridCol w:w="1700"/>
        <w:gridCol w:w="990"/>
      </w:tblGrid>
      <w:tr w:rsidR="00BA35B3" w14:paraId="10A804DE" w14:textId="77777777">
        <w:trPr>
          <w:trHeight w:val="1693"/>
        </w:trPr>
        <w:tc>
          <w:tcPr>
            <w:tcW w:w="29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7C7A2D74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Środki ochrony nabywców </w:t>
            </w:r>
          </w:p>
        </w:tc>
        <w:tc>
          <w:tcPr>
            <w:tcW w:w="3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EC3BB" w14:textId="77777777" w:rsidR="00BA35B3" w:rsidRDefault="00000000" w:rsidP="00F614FF">
            <w:pPr>
              <w:widowControl w:val="0"/>
              <w:spacing w:after="0" w:line="240" w:lineRule="auto"/>
              <w:ind w:left="106" w:firstLine="0"/>
              <w:jc w:val="left"/>
            </w:pPr>
            <w:r>
              <w:rPr>
                <w:sz w:val="20"/>
              </w:rPr>
              <w:t xml:space="preserve">Otwarty mieszkaniowy rachunek powierniczy* </w:t>
            </w:r>
          </w:p>
        </w:tc>
        <w:tc>
          <w:tcPr>
            <w:tcW w:w="34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7E23A" w14:textId="77777777" w:rsidR="00BA35B3" w:rsidRDefault="00000000" w:rsidP="00F614FF">
            <w:pPr>
              <w:widowControl w:val="0"/>
              <w:spacing w:after="0" w:line="240" w:lineRule="auto"/>
              <w:ind w:left="11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4" w:space="0" w:color="000000"/>
              <w:bottom w:val="single" w:sz="4" w:space="0" w:color="CAD237"/>
              <w:right w:val="nil"/>
            </w:tcBorders>
          </w:tcPr>
          <w:p w14:paraId="5E4ED0AA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</w:tr>
      <w:tr w:rsidR="00BA35B3" w14:paraId="3048101C" w14:textId="77777777">
        <w:trPr>
          <w:trHeight w:val="114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F7CD6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4DC74" w14:textId="77777777" w:rsidR="00BA35B3" w:rsidRDefault="00000000" w:rsidP="00F614FF">
            <w:pPr>
              <w:widowControl w:val="0"/>
              <w:spacing w:after="0" w:line="240" w:lineRule="auto"/>
              <w:ind w:left="106" w:firstLine="0"/>
              <w:jc w:val="left"/>
            </w:pPr>
            <w:r>
              <w:rPr>
                <w:sz w:val="20"/>
              </w:rPr>
              <w:t>Wysokość stawki procentowej, według której jest obliczana kwota składki na Deweloperski Fundusz Gwarancyjny</w:t>
            </w:r>
            <w:r>
              <w:rPr>
                <w:sz w:val="20"/>
                <w:vertAlign w:val="superscript"/>
              </w:rPr>
              <w:t>7)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4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A4F9E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C8D3571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</w:tr>
      <w:tr w:rsidR="00BA35B3" w14:paraId="0D703E78" w14:textId="77777777">
        <w:trPr>
          <w:trHeight w:val="989"/>
        </w:trPr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579ED6C4" w14:textId="77777777" w:rsidR="00BA35B3" w:rsidRDefault="00000000" w:rsidP="00F614FF">
            <w:pPr>
              <w:widowControl w:val="0"/>
              <w:spacing w:after="5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Główne zasady funkcjonowania wybranego rodzaju </w:t>
            </w:r>
          </w:p>
          <w:p w14:paraId="03A1F9D2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zabezpieczenia środków nabywcy </w:t>
            </w:r>
          </w:p>
        </w:tc>
        <w:tc>
          <w:tcPr>
            <w:tcW w:w="66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98DE1" w14:textId="77777777" w:rsidR="00BA35B3" w:rsidRDefault="00000000" w:rsidP="00F614FF">
            <w:pPr>
              <w:widowControl w:val="0"/>
              <w:spacing w:after="0" w:line="240" w:lineRule="auto"/>
              <w:ind w:left="1" w:firstLine="0"/>
              <w:jc w:val="left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BC4F177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</w:tr>
      <w:tr w:rsidR="00BA35B3" w14:paraId="507B8333" w14:textId="77777777">
        <w:trPr>
          <w:trHeight w:val="992"/>
        </w:trPr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26194C13" w14:textId="77777777" w:rsidR="00BA35B3" w:rsidRDefault="00000000" w:rsidP="00F614FF">
            <w:pPr>
              <w:widowControl w:val="0"/>
              <w:spacing w:after="0" w:line="240" w:lineRule="auto"/>
              <w:ind w:left="105" w:right="3" w:firstLine="0"/>
              <w:jc w:val="left"/>
            </w:pPr>
            <w:r>
              <w:rPr>
                <w:sz w:val="20"/>
              </w:rPr>
              <w:t xml:space="preserve">Nazwa instytucji zapewniającej bezpieczeństwo środków nabywcy </w:t>
            </w:r>
          </w:p>
        </w:tc>
        <w:tc>
          <w:tcPr>
            <w:tcW w:w="66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83D82" w14:textId="77777777" w:rsidR="00BA35B3" w:rsidRDefault="00000000" w:rsidP="00F614FF">
            <w:pPr>
              <w:widowControl w:val="0"/>
              <w:spacing w:after="0" w:line="240" w:lineRule="auto"/>
              <w:ind w:left="1" w:firstLine="0"/>
              <w:jc w:val="left"/>
            </w:pPr>
            <w:r>
              <w:rPr>
                <w:sz w:val="22"/>
              </w:rPr>
              <w:t>Bank Spółdzielczy w Oleśnicy oddział w Kostomłotach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CAD237"/>
              <w:right w:val="nil"/>
            </w:tcBorders>
          </w:tcPr>
          <w:p w14:paraId="0CAC7E72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</w:tr>
      <w:tr w:rsidR="00BA35B3" w14:paraId="3B3566BA" w14:textId="77777777">
        <w:trPr>
          <w:trHeight w:val="1532"/>
        </w:trPr>
        <w:tc>
          <w:tcPr>
            <w:tcW w:w="29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2D6526AD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Harmonogram przedsięwzięcia deweloperskiego lub zadania inwestycyjnego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CAD237"/>
              <w:right w:val="single" w:sz="4" w:space="0" w:color="CAD237"/>
            </w:tcBorders>
            <w:vAlign w:val="bottom"/>
          </w:tcPr>
          <w:p w14:paraId="1C898AF3" w14:textId="77777777" w:rsidR="00BA35B3" w:rsidRDefault="00000000" w:rsidP="00F614FF">
            <w:pPr>
              <w:widowControl w:val="0"/>
              <w:spacing w:after="0" w:line="240" w:lineRule="auto"/>
              <w:ind w:left="116" w:firstLine="0"/>
              <w:jc w:val="left"/>
            </w:pPr>
            <w:r>
              <w:rPr>
                <w:b/>
                <w:color w:val="008866"/>
              </w:rPr>
              <w:t>ET</w:t>
            </w:r>
          </w:p>
          <w:p w14:paraId="63A4466B" w14:textId="77777777" w:rsidR="00BA35B3" w:rsidRDefault="00000000" w:rsidP="00F614FF">
            <w:pPr>
              <w:widowControl w:val="0"/>
              <w:spacing w:after="0" w:line="240" w:lineRule="auto"/>
              <w:ind w:left="116" w:firstLine="0"/>
              <w:jc w:val="left"/>
            </w:pPr>
            <w:r>
              <w:rPr>
                <w:b/>
                <w:color w:val="008866"/>
              </w:rPr>
              <w:t xml:space="preserve">AP </w:t>
            </w:r>
          </w:p>
          <w:p w14:paraId="302E7547" w14:textId="77777777" w:rsidR="00BA35B3" w:rsidRDefault="00000000" w:rsidP="00F614FF">
            <w:pPr>
              <w:widowControl w:val="0"/>
              <w:spacing w:after="0" w:line="240" w:lineRule="auto"/>
              <w:ind w:left="116" w:firstLine="0"/>
              <w:jc w:val="left"/>
            </w:pPr>
            <w:r>
              <w:rPr>
                <w:b/>
                <w:color w:val="008866"/>
              </w:rPr>
              <w:t xml:space="preserve">I 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CAD237"/>
              <w:bottom w:val="single" w:sz="4" w:space="0" w:color="CAD237"/>
              <w:right w:val="single" w:sz="4" w:space="0" w:color="CAD237"/>
            </w:tcBorders>
            <w:vAlign w:val="bottom"/>
          </w:tcPr>
          <w:p w14:paraId="0155E8AF" w14:textId="77777777" w:rsidR="00BA35B3" w:rsidRDefault="00000000" w:rsidP="00F614FF">
            <w:pPr>
              <w:widowControl w:val="0"/>
              <w:spacing w:after="0" w:line="240" w:lineRule="auto"/>
              <w:ind w:left="110" w:firstLine="0"/>
              <w:jc w:val="left"/>
            </w:pPr>
            <w:r>
              <w:t xml:space="preserve">Uzyskanie pozwolenia na budowę, Przygotowanie drogi dojazdowej na teren budowy, przygotowanie terenu budowy, prace ziemne. 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CAD237"/>
              <w:bottom w:val="single" w:sz="4" w:space="0" w:color="CAD237"/>
              <w:right w:val="single" w:sz="4" w:space="0" w:color="CAD237"/>
            </w:tcBorders>
            <w:vAlign w:val="bottom"/>
          </w:tcPr>
          <w:p w14:paraId="4D9DE21B" w14:textId="272792D3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t>06.10.</w:t>
            </w:r>
          </w:p>
          <w:p w14:paraId="3CF804D1" w14:textId="53388189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t>2025</w:t>
            </w:r>
            <w:r w:rsidR="008149E3">
              <w:t xml:space="preserve"> r. 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CAD237"/>
              <w:bottom w:val="single" w:sz="4" w:space="0" w:color="CAD237"/>
              <w:right w:val="single" w:sz="4" w:space="0" w:color="000000"/>
            </w:tcBorders>
            <w:vAlign w:val="bottom"/>
          </w:tcPr>
          <w:p w14:paraId="11DDAC0E" w14:textId="77777777" w:rsidR="00BA35B3" w:rsidRDefault="00000000" w:rsidP="00F614FF">
            <w:pPr>
              <w:widowControl w:val="0"/>
              <w:spacing w:after="0" w:line="240" w:lineRule="auto"/>
              <w:ind w:left="106" w:firstLine="0"/>
              <w:jc w:val="left"/>
            </w:pPr>
            <w:r>
              <w:t xml:space="preserve"> </w:t>
            </w:r>
          </w:p>
          <w:p w14:paraId="001E5EAB" w14:textId="77777777" w:rsidR="00BA35B3" w:rsidRDefault="00000000" w:rsidP="00F614FF">
            <w:pPr>
              <w:widowControl w:val="0"/>
              <w:spacing w:after="0" w:line="240" w:lineRule="auto"/>
              <w:ind w:left="106" w:firstLine="0"/>
              <w:jc w:val="left"/>
            </w:pPr>
            <w:r>
              <w:t xml:space="preserve"> </w:t>
            </w:r>
          </w:p>
          <w:p w14:paraId="282287D6" w14:textId="77777777" w:rsidR="00BA35B3" w:rsidRDefault="00000000" w:rsidP="00F614FF">
            <w:pPr>
              <w:widowControl w:val="0"/>
              <w:spacing w:after="0" w:line="240" w:lineRule="auto"/>
              <w:ind w:left="106" w:firstLine="0"/>
              <w:jc w:val="left"/>
            </w:pPr>
            <w:r>
              <w:t xml:space="preserve"> </w:t>
            </w:r>
          </w:p>
          <w:p w14:paraId="4FC1DBAF" w14:textId="77777777" w:rsidR="00BA35B3" w:rsidRDefault="00000000" w:rsidP="00F614FF">
            <w:pPr>
              <w:widowControl w:val="0"/>
              <w:spacing w:after="103" w:line="240" w:lineRule="auto"/>
              <w:ind w:left="106" w:firstLine="0"/>
              <w:jc w:val="left"/>
            </w:pPr>
            <w:r>
              <w:t xml:space="preserve">25% -195 000 zł </w:t>
            </w:r>
          </w:p>
          <w:p w14:paraId="5B15A09D" w14:textId="77777777" w:rsidR="00BA35B3" w:rsidRDefault="00000000" w:rsidP="00F614FF">
            <w:pPr>
              <w:widowControl w:val="0"/>
              <w:spacing w:after="0" w:line="240" w:lineRule="auto"/>
              <w:ind w:left="106" w:firstLine="0"/>
              <w:jc w:val="left"/>
            </w:pPr>
            <w:r>
              <w:t xml:space="preserve"> </w:t>
            </w:r>
          </w:p>
        </w:tc>
        <w:tc>
          <w:tcPr>
            <w:tcW w:w="990" w:type="dxa"/>
            <w:tcBorders>
              <w:top w:val="single" w:sz="4" w:space="0" w:color="CAD237"/>
              <w:left w:val="single" w:sz="4" w:space="0" w:color="000000"/>
              <w:bottom w:val="single" w:sz="4" w:space="0" w:color="CAD237"/>
              <w:right w:val="single" w:sz="4" w:space="0" w:color="CAD237"/>
            </w:tcBorders>
          </w:tcPr>
          <w:p w14:paraId="67BF9148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</w:tr>
      <w:tr w:rsidR="00BA35B3" w14:paraId="4FDDF484" w14:textId="77777777">
        <w:trPr>
          <w:trHeight w:val="87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AB2B2CF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572" w:type="dxa"/>
            <w:tcBorders>
              <w:top w:val="single" w:sz="4" w:space="0" w:color="CAD237"/>
              <w:left w:val="single" w:sz="4" w:space="0" w:color="000000"/>
              <w:bottom w:val="single" w:sz="4" w:space="0" w:color="CAD237"/>
              <w:right w:val="single" w:sz="4" w:space="0" w:color="CAD237"/>
            </w:tcBorders>
            <w:vAlign w:val="bottom"/>
          </w:tcPr>
          <w:p w14:paraId="04825C63" w14:textId="77777777" w:rsidR="00BA35B3" w:rsidRDefault="00000000" w:rsidP="00F614FF">
            <w:pPr>
              <w:widowControl w:val="0"/>
              <w:spacing w:after="0" w:line="240" w:lineRule="auto"/>
              <w:ind w:left="116" w:firstLine="0"/>
              <w:jc w:val="left"/>
            </w:pPr>
            <w:r>
              <w:rPr>
                <w:b/>
                <w:color w:val="008866"/>
              </w:rPr>
              <w:t>ET</w:t>
            </w:r>
          </w:p>
          <w:p w14:paraId="181EE363" w14:textId="77777777" w:rsidR="00BA35B3" w:rsidRDefault="00000000" w:rsidP="00F614FF">
            <w:pPr>
              <w:widowControl w:val="0"/>
              <w:spacing w:after="0" w:line="240" w:lineRule="auto"/>
              <w:ind w:left="116" w:firstLine="0"/>
              <w:jc w:val="left"/>
            </w:pPr>
            <w:r>
              <w:rPr>
                <w:b/>
                <w:color w:val="008866"/>
              </w:rPr>
              <w:t xml:space="preserve">AP </w:t>
            </w:r>
          </w:p>
          <w:p w14:paraId="740600E3" w14:textId="77777777" w:rsidR="00BA35B3" w:rsidRDefault="00000000" w:rsidP="00F614FF">
            <w:pPr>
              <w:widowControl w:val="0"/>
              <w:spacing w:after="0" w:line="240" w:lineRule="auto"/>
              <w:ind w:left="116" w:firstLine="0"/>
              <w:jc w:val="left"/>
            </w:pPr>
            <w:r>
              <w:rPr>
                <w:b/>
                <w:color w:val="008866"/>
              </w:rPr>
              <w:t xml:space="preserve">II </w:t>
            </w:r>
          </w:p>
        </w:tc>
        <w:tc>
          <w:tcPr>
            <w:tcW w:w="3686" w:type="dxa"/>
            <w:gridSpan w:val="2"/>
            <w:tcBorders>
              <w:top w:val="single" w:sz="4" w:space="0" w:color="CAD237"/>
              <w:left w:val="single" w:sz="4" w:space="0" w:color="CAD237"/>
              <w:bottom w:val="single" w:sz="4" w:space="0" w:color="CAD237"/>
              <w:right w:val="single" w:sz="4" w:space="0" w:color="CAD237"/>
            </w:tcBorders>
            <w:vAlign w:val="bottom"/>
          </w:tcPr>
          <w:p w14:paraId="255CFFF3" w14:textId="77777777" w:rsidR="00BA35B3" w:rsidRDefault="00000000" w:rsidP="00F614FF">
            <w:pPr>
              <w:widowControl w:val="0"/>
              <w:spacing w:after="120" w:line="240" w:lineRule="auto"/>
              <w:ind w:left="110" w:firstLine="0"/>
              <w:jc w:val="left"/>
            </w:pPr>
            <w:r>
              <w:t xml:space="preserve">Roboty związane z wykonanie płyty fundamentowej, </w:t>
            </w:r>
          </w:p>
          <w:p w14:paraId="7BD3CDF0" w14:textId="77777777" w:rsidR="00BA35B3" w:rsidRDefault="00000000" w:rsidP="00F614FF">
            <w:pPr>
              <w:widowControl w:val="0"/>
              <w:spacing w:after="0" w:line="240" w:lineRule="auto"/>
              <w:ind w:left="110" w:firstLine="0"/>
              <w:jc w:val="left"/>
            </w:pPr>
            <w:r>
              <w:t xml:space="preserve">Wykonanie instalacji pod posadzkowej. </w:t>
            </w:r>
          </w:p>
        </w:tc>
        <w:tc>
          <w:tcPr>
            <w:tcW w:w="710" w:type="dxa"/>
            <w:tcBorders>
              <w:top w:val="single" w:sz="4" w:space="0" w:color="CAD237"/>
              <w:left w:val="single" w:sz="4" w:space="0" w:color="CAD237"/>
              <w:bottom w:val="single" w:sz="4" w:space="0" w:color="CAD237"/>
              <w:right w:val="single" w:sz="4" w:space="0" w:color="CAD237"/>
            </w:tcBorders>
            <w:vAlign w:val="bottom"/>
          </w:tcPr>
          <w:p w14:paraId="07906707" w14:textId="77777777" w:rsidR="00BA35B3" w:rsidRDefault="00000000" w:rsidP="00F614FF">
            <w:pPr>
              <w:widowControl w:val="0"/>
              <w:spacing w:after="0" w:line="240" w:lineRule="auto"/>
              <w:ind w:left="110" w:firstLine="0"/>
              <w:jc w:val="left"/>
            </w:pPr>
            <w:r>
              <w:t>06.10.</w:t>
            </w:r>
          </w:p>
          <w:p w14:paraId="49CD2E51" w14:textId="41517401" w:rsidR="00BA35B3" w:rsidRDefault="00000000" w:rsidP="00F614FF">
            <w:pPr>
              <w:widowControl w:val="0"/>
              <w:spacing w:after="0" w:line="240" w:lineRule="auto"/>
              <w:ind w:left="110" w:firstLine="0"/>
              <w:jc w:val="left"/>
            </w:pPr>
            <w:r>
              <w:t>2025</w:t>
            </w:r>
            <w:r w:rsidR="008149E3">
              <w:t xml:space="preserve"> r.</w:t>
            </w:r>
            <w:r>
              <w:t xml:space="preserve"> </w:t>
            </w:r>
          </w:p>
        </w:tc>
        <w:tc>
          <w:tcPr>
            <w:tcW w:w="1698" w:type="dxa"/>
            <w:tcBorders>
              <w:top w:val="single" w:sz="4" w:space="0" w:color="CAD237"/>
              <w:left w:val="single" w:sz="4" w:space="0" w:color="CAD237"/>
              <w:bottom w:val="single" w:sz="4" w:space="0" w:color="CAD237"/>
              <w:right w:val="single" w:sz="4" w:space="0" w:color="000000"/>
            </w:tcBorders>
            <w:vAlign w:val="bottom"/>
          </w:tcPr>
          <w:p w14:paraId="5F76AACC" w14:textId="77777777" w:rsidR="00BA35B3" w:rsidRDefault="00000000" w:rsidP="00F614FF">
            <w:pPr>
              <w:widowControl w:val="0"/>
              <w:spacing w:after="0" w:line="240" w:lineRule="auto"/>
              <w:ind w:left="106" w:firstLine="0"/>
              <w:jc w:val="left"/>
            </w:pPr>
            <w:r>
              <w:t xml:space="preserve"> </w:t>
            </w:r>
          </w:p>
          <w:p w14:paraId="668337FD" w14:textId="77777777" w:rsidR="00BA35B3" w:rsidRDefault="00000000" w:rsidP="00F614FF">
            <w:pPr>
              <w:widowControl w:val="0"/>
              <w:spacing w:after="98" w:line="240" w:lineRule="auto"/>
              <w:ind w:left="106" w:firstLine="0"/>
              <w:jc w:val="left"/>
            </w:pPr>
            <w:r>
              <w:t xml:space="preserve">25% -195 000 zł </w:t>
            </w:r>
          </w:p>
          <w:p w14:paraId="5307C39E" w14:textId="77777777" w:rsidR="00BA35B3" w:rsidRDefault="00000000" w:rsidP="00F614FF">
            <w:pPr>
              <w:widowControl w:val="0"/>
              <w:spacing w:after="0" w:line="240" w:lineRule="auto"/>
              <w:ind w:left="106" w:firstLine="0"/>
              <w:jc w:val="left"/>
            </w:pPr>
            <w:r>
              <w:t xml:space="preserve"> </w:t>
            </w:r>
          </w:p>
        </w:tc>
        <w:tc>
          <w:tcPr>
            <w:tcW w:w="990" w:type="dxa"/>
            <w:tcBorders>
              <w:top w:val="single" w:sz="4" w:space="0" w:color="CAD237"/>
              <w:left w:val="single" w:sz="4" w:space="0" w:color="000000"/>
              <w:bottom w:val="single" w:sz="4" w:space="0" w:color="CAD237"/>
              <w:right w:val="single" w:sz="4" w:space="0" w:color="CAD237"/>
            </w:tcBorders>
          </w:tcPr>
          <w:p w14:paraId="6BE87503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</w:tr>
      <w:tr w:rsidR="00BA35B3" w14:paraId="561A81CC" w14:textId="77777777">
        <w:trPr>
          <w:trHeight w:val="86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0FA52AF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572" w:type="dxa"/>
            <w:tcBorders>
              <w:top w:val="single" w:sz="4" w:space="0" w:color="CAD237"/>
              <w:left w:val="single" w:sz="4" w:space="0" w:color="000000"/>
              <w:bottom w:val="single" w:sz="4" w:space="0" w:color="CAD237"/>
              <w:right w:val="single" w:sz="4" w:space="0" w:color="CAD237"/>
            </w:tcBorders>
            <w:vAlign w:val="bottom"/>
          </w:tcPr>
          <w:p w14:paraId="6E42B82C" w14:textId="77777777" w:rsidR="00BA35B3" w:rsidRDefault="00000000" w:rsidP="00F614FF">
            <w:pPr>
              <w:widowControl w:val="0"/>
              <w:spacing w:after="0" w:line="240" w:lineRule="auto"/>
              <w:ind w:left="116" w:firstLine="0"/>
              <w:jc w:val="left"/>
            </w:pPr>
            <w:r>
              <w:rPr>
                <w:b/>
                <w:color w:val="008866"/>
              </w:rPr>
              <w:t>ET</w:t>
            </w:r>
          </w:p>
          <w:p w14:paraId="10A05D75" w14:textId="77777777" w:rsidR="00BA35B3" w:rsidRDefault="00000000" w:rsidP="00F614FF">
            <w:pPr>
              <w:widowControl w:val="0"/>
              <w:spacing w:after="0" w:line="240" w:lineRule="auto"/>
              <w:ind w:left="116" w:firstLine="0"/>
              <w:jc w:val="left"/>
            </w:pPr>
            <w:r>
              <w:rPr>
                <w:b/>
                <w:color w:val="008866"/>
              </w:rPr>
              <w:t xml:space="preserve">AP </w:t>
            </w:r>
          </w:p>
          <w:p w14:paraId="732E1383" w14:textId="77777777" w:rsidR="00BA35B3" w:rsidRDefault="00000000" w:rsidP="00F614FF">
            <w:pPr>
              <w:widowControl w:val="0"/>
              <w:spacing w:after="0" w:line="240" w:lineRule="auto"/>
              <w:ind w:left="116" w:firstLine="0"/>
              <w:jc w:val="left"/>
            </w:pPr>
            <w:r>
              <w:rPr>
                <w:b/>
                <w:color w:val="008866"/>
              </w:rPr>
              <w:t xml:space="preserve">III </w:t>
            </w:r>
          </w:p>
        </w:tc>
        <w:tc>
          <w:tcPr>
            <w:tcW w:w="3686" w:type="dxa"/>
            <w:gridSpan w:val="2"/>
            <w:tcBorders>
              <w:top w:val="single" w:sz="4" w:space="0" w:color="CAD237"/>
              <w:left w:val="single" w:sz="4" w:space="0" w:color="CAD237"/>
              <w:bottom w:val="single" w:sz="4" w:space="0" w:color="CAD237"/>
              <w:right w:val="single" w:sz="4" w:space="0" w:color="CAD237"/>
            </w:tcBorders>
            <w:vAlign w:val="bottom"/>
          </w:tcPr>
          <w:p w14:paraId="49AF89C4" w14:textId="77777777" w:rsidR="00BA35B3" w:rsidRDefault="00000000" w:rsidP="00F614FF">
            <w:pPr>
              <w:widowControl w:val="0"/>
              <w:spacing w:after="0" w:line="240" w:lineRule="auto"/>
              <w:ind w:left="110" w:firstLine="0"/>
              <w:jc w:val="left"/>
            </w:pPr>
            <w:r>
              <w:t xml:space="preserve">Roboty związane z wykonaniem stanu surowego, ściany konstrukcyjne parteru, wykonanie stropu. </w:t>
            </w:r>
          </w:p>
        </w:tc>
        <w:tc>
          <w:tcPr>
            <w:tcW w:w="710" w:type="dxa"/>
            <w:tcBorders>
              <w:top w:val="single" w:sz="4" w:space="0" w:color="CAD237"/>
              <w:left w:val="single" w:sz="4" w:space="0" w:color="CAD237"/>
              <w:bottom w:val="single" w:sz="4" w:space="0" w:color="CAD237"/>
              <w:right w:val="single" w:sz="4" w:space="0" w:color="CAD237"/>
            </w:tcBorders>
            <w:vAlign w:val="bottom"/>
          </w:tcPr>
          <w:p w14:paraId="6E4503BC" w14:textId="77777777" w:rsidR="00BA35B3" w:rsidRDefault="00000000" w:rsidP="00F614FF">
            <w:pPr>
              <w:widowControl w:val="0"/>
              <w:spacing w:after="0" w:line="240" w:lineRule="auto"/>
              <w:ind w:left="110" w:firstLine="0"/>
              <w:jc w:val="left"/>
            </w:pPr>
            <w:r>
              <w:t>06.10.</w:t>
            </w:r>
          </w:p>
          <w:p w14:paraId="68AD33D6" w14:textId="06D61CE6" w:rsidR="00BA35B3" w:rsidRDefault="00000000" w:rsidP="00F614FF">
            <w:pPr>
              <w:widowControl w:val="0"/>
              <w:spacing w:after="0" w:line="240" w:lineRule="auto"/>
              <w:ind w:left="110" w:firstLine="0"/>
              <w:jc w:val="left"/>
            </w:pPr>
            <w:r>
              <w:t>2025</w:t>
            </w:r>
            <w:r w:rsidR="008149E3">
              <w:t xml:space="preserve"> r.</w:t>
            </w:r>
            <w:r>
              <w:t xml:space="preserve"> </w:t>
            </w:r>
          </w:p>
        </w:tc>
        <w:tc>
          <w:tcPr>
            <w:tcW w:w="1698" w:type="dxa"/>
            <w:tcBorders>
              <w:top w:val="single" w:sz="4" w:space="0" w:color="CAD237"/>
              <w:left w:val="single" w:sz="4" w:space="0" w:color="CAD237"/>
              <w:bottom w:val="single" w:sz="4" w:space="0" w:color="CAD237"/>
              <w:right w:val="single" w:sz="4" w:space="0" w:color="000000"/>
            </w:tcBorders>
            <w:vAlign w:val="bottom"/>
          </w:tcPr>
          <w:p w14:paraId="57AA925A" w14:textId="77777777" w:rsidR="00BA35B3" w:rsidRDefault="00000000" w:rsidP="00F614FF">
            <w:pPr>
              <w:widowControl w:val="0"/>
              <w:spacing w:after="0" w:line="240" w:lineRule="auto"/>
              <w:ind w:left="106" w:firstLine="0"/>
              <w:jc w:val="left"/>
            </w:pPr>
            <w:r>
              <w:t xml:space="preserve"> </w:t>
            </w:r>
          </w:p>
          <w:p w14:paraId="45BD58F7" w14:textId="77777777" w:rsidR="00BA35B3" w:rsidRDefault="00000000" w:rsidP="00F614FF">
            <w:pPr>
              <w:widowControl w:val="0"/>
              <w:spacing w:after="98" w:line="240" w:lineRule="auto"/>
              <w:ind w:left="106" w:firstLine="0"/>
              <w:jc w:val="left"/>
            </w:pPr>
            <w:r>
              <w:t xml:space="preserve">25% -195 000 zł </w:t>
            </w:r>
          </w:p>
          <w:p w14:paraId="0C0AE682" w14:textId="77777777" w:rsidR="00BA35B3" w:rsidRDefault="00000000" w:rsidP="00F614FF">
            <w:pPr>
              <w:widowControl w:val="0"/>
              <w:spacing w:after="0" w:line="240" w:lineRule="auto"/>
              <w:ind w:left="106" w:firstLine="0"/>
              <w:jc w:val="left"/>
            </w:pPr>
            <w:r>
              <w:t xml:space="preserve"> </w:t>
            </w:r>
          </w:p>
        </w:tc>
        <w:tc>
          <w:tcPr>
            <w:tcW w:w="990" w:type="dxa"/>
            <w:tcBorders>
              <w:top w:val="single" w:sz="4" w:space="0" w:color="CAD237"/>
              <w:left w:val="single" w:sz="4" w:space="0" w:color="000000"/>
              <w:bottom w:val="single" w:sz="4" w:space="0" w:color="CAD237"/>
              <w:right w:val="single" w:sz="4" w:space="0" w:color="CAD237"/>
            </w:tcBorders>
          </w:tcPr>
          <w:p w14:paraId="1939B67C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</w:tr>
      <w:tr w:rsidR="00BA35B3" w14:paraId="44395099" w14:textId="77777777">
        <w:trPr>
          <w:trHeight w:val="154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1F24547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572" w:type="dxa"/>
            <w:tcBorders>
              <w:top w:val="single" w:sz="4" w:space="0" w:color="CAD237"/>
              <w:left w:val="single" w:sz="4" w:space="0" w:color="000000"/>
              <w:bottom w:val="single" w:sz="4" w:space="0" w:color="CAD237"/>
              <w:right w:val="single" w:sz="4" w:space="0" w:color="CAD237"/>
            </w:tcBorders>
            <w:vAlign w:val="bottom"/>
          </w:tcPr>
          <w:p w14:paraId="56588A49" w14:textId="77777777" w:rsidR="00BA35B3" w:rsidRDefault="00000000" w:rsidP="00F614FF">
            <w:pPr>
              <w:widowControl w:val="0"/>
              <w:spacing w:after="0" w:line="240" w:lineRule="auto"/>
              <w:ind w:left="116" w:firstLine="0"/>
              <w:jc w:val="left"/>
            </w:pPr>
            <w:r>
              <w:rPr>
                <w:b/>
                <w:color w:val="008866"/>
              </w:rPr>
              <w:t>ET</w:t>
            </w:r>
          </w:p>
          <w:p w14:paraId="1DBDF607" w14:textId="77777777" w:rsidR="00BA35B3" w:rsidRDefault="00000000" w:rsidP="00F614FF">
            <w:pPr>
              <w:widowControl w:val="0"/>
              <w:spacing w:after="0" w:line="240" w:lineRule="auto"/>
              <w:ind w:left="116" w:firstLine="0"/>
              <w:jc w:val="left"/>
            </w:pPr>
            <w:r>
              <w:rPr>
                <w:b/>
                <w:color w:val="008866"/>
              </w:rPr>
              <w:t xml:space="preserve">AP IV </w:t>
            </w:r>
          </w:p>
        </w:tc>
        <w:tc>
          <w:tcPr>
            <w:tcW w:w="3686" w:type="dxa"/>
            <w:gridSpan w:val="2"/>
            <w:tcBorders>
              <w:top w:val="single" w:sz="4" w:space="0" w:color="CAD237"/>
              <w:left w:val="single" w:sz="4" w:space="0" w:color="CAD237"/>
              <w:bottom w:val="single" w:sz="4" w:space="0" w:color="CAD237"/>
              <w:right w:val="single" w:sz="4" w:space="0" w:color="CAD237"/>
            </w:tcBorders>
            <w:vAlign w:val="bottom"/>
          </w:tcPr>
          <w:p w14:paraId="1B94266A" w14:textId="77777777" w:rsidR="00BA35B3" w:rsidRDefault="00000000" w:rsidP="00F614FF">
            <w:pPr>
              <w:widowControl w:val="0"/>
              <w:spacing w:after="125" w:line="240" w:lineRule="auto"/>
              <w:ind w:left="110" w:firstLine="0"/>
              <w:jc w:val="left"/>
            </w:pPr>
            <w:r>
              <w:t xml:space="preserve">Ściany konstrukcyjne piętra, schody, ścianki działowe, kominy. Pokrycie dachowe, obróbki blacharskie, orynnowanie, stolarka okienna, drzwi budowlane.  </w:t>
            </w:r>
          </w:p>
          <w:p w14:paraId="1D926902" w14:textId="77777777" w:rsidR="00BA35B3" w:rsidRDefault="00000000" w:rsidP="00F614FF">
            <w:pPr>
              <w:widowControl w:val="0"/>
              <w:spacing w:after="0" w:line="240" w:lineRule="auto"/>
              <w:ind w:left="110" w:firstLine="0"/>
              <w:jc w:val="left"/>
            </w:pPr>
            <w:r>
              <w:t xml:space="preserve"> </w:t>
            </w:r>
          </w:p>
        </w:tc>
        <w:tc>
          <w:tcPr>
            <w:tcW w:w="710" w:type="dxa"/>
            <w:tcBorders>
              <w:top w:val="single" w:sz="4" w:space="0" w:color="CAD237"/>
              <w:left w:val="single" w:sz="4" w:space="0" w:color="CAD237"/>
              <w:bottom w:val="single" w:sz="4" w:space="0" w:color="CAD237"/>
              <w:right w:val="single" w:sz="4" w:space="0" w:color="CAD237"/>
            </w:tcBorders>
            <w:vAlign w:val="bottom"/>
          </w:tcPr>
          <w:p w14:paraId="14D3238F" w14:textId="0527EEA1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  <w:p w14:paraId="0307D069" w14:textId="77777777" w:rsidR="00BA35B3" w:rsidRDefault="00000000" w:rsidP="00F614FF">
            <w:pPr>
              <w:widowControl w:val="0"/>
              <w:spacing w:after="0" w:line="240" w:lineRule="auto"/>
              <w:ind w:left="110" w:firstLine="0"/>
              <w:jc w:val="left"/>
            </w:pPr>
            <w:r>
              <w:t>06.10.</w:t>
            </w:r>
          </w:p>
          <w:p w14:paraId="5DD30D1B" w14:textId="6BE45D31" w:rsidR="00BA35B3" w:rsidRDefault="00000000" w:rsidP="00F614FF">
            <w:pPr>
              <w:widowControl w:val="0"/>
              <w:spacing w:after="0" w:line="240" w:lineRule="auto"/>
              <w:ind w:left="110" w:firstLine="0"/>
              <w:jc w:val="left"/>
            </w:pPr>
            <w:r>
              <w:t xml:space="preserve">2025 </w:t>
            </w:r>
            <w:r w:rsidR="008149E3">
              <w:t>r.</w:t>
            </w:r>
          </w:p>
        </w:tc>
        <w:tc>
          <w:tcPr>
            <w:tcW w:w="1698" w:type="dxa"/>
            <w:tcBorders>
              <w:top w:val="single" w:sz="4" w:space="0" w:color="CAD237"/>
              <w:left w:val="single" w:sz="4" w:space="0" w:color="CAD237"/>
              <w:bottom w:val="single" w:sz="4" w:space="0" w:color="CAD237"/>
              <w:right w:val="single" w:sz="4" w:space="0" w:color="000000"/>
            </w:tcBorders>
            <w:vAlign w:val="bottom"/>
          </w:tcPr>
          <w:p w14:paraId="04AAB129" w14:textId="77777777" w:rsidR="00BA35B3" w:rsidRDefault="00000000" w:rsidP="00F614FF">
            <w:pPr>
              <w:widowControl w:val="0"/>
              <w:spacing w:after="0" w:line="240" w:lineRule="auto"/>
              <w:ind w:left="106" w:firstLine="0"/>
              <w:jc w:val="left"/>
            </w:pPr>
            <w:r>
              <w:t xml:space="preserve"> </w:t>
            </w:r>
          </w:p>
          <w:p w14:paraId="235B2F0A" w14:textId="77777777" w:rsidR="00BA35B3" w:rsidRDefault="00000000" w:rsidP="00F614FF">
            <w:pPr>
              <w:widowControl w:val="0"/>
              <w:spacing w:after="0" w:line="240" w:lineRule="auto"/>
              <w:ind w:left="106" w:firstLine="0"/>
              <w:jc w:val="left"/>
            </w:pPr>
            <w:r>
              <w:t xml:space="preserve"> </w:t>
            </w:r>
          </w:p>
          <w:p w14:paraId="7C284E7F" w14:textId="77777777" w:rsidR="00BA35B3" w:rsidRDefault="00000000" w:rsidP="00F614FF">
            <w:pPr>
              <w:widowControl w:val="0"/>
              <w:spacing w:after="98" w:line="240" w:lineRule="auto"/>
              <w:ind w:left="106" w:firstLine="0"/>
              <w:jc w:val="left"/>
            </w:pPr>
            <w:r>
              <w:t xml:space="preserve">15% -117 000 zł </w:t>
            </w:r>
          </w:p>
          <w:p w14:paraId="3158635C" w14:textId="77777777" w:rsidR="00BA35B3" w:rsidRDefault="00000000" w:rsidP="00F614FF">
            <w:pPr>
              <w:widowControl w:val="0"/>
              <w:spacing w:after="0" w:line="240" w:lineRule="auto"/>
              <w:ind w:left="106" w:firstLine="0"/>
              <w:jc w:val="left"/>
            </w:pPr>
            <w:r>
              <w:t xml:space="preserve"> </w:t>
            </w:r>
          </w:p>
        </w:tc>
        <w:tc>
          <w:tcPr>
            <w:tcW w:w="990" w:type="dxa"/>
            <w:tcBorders>
              <w:top w:val="single" w:sz="4" w:space="0" w:color="CAD237"/>
              <w:left w:val="single" w:sz="4" w:space="0" w:color="000000"/>
              <w:bottom w:val="single" w:sz="4" w:space="0" w:color="CAD237"/>
              <w:right w:val="single" w:sz="4" w:space="0" w:color="CAD237"/>
            </w:tcBorders>
          </w:tcPr>
          <w:p w14:paraId="26E898C4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</w:tr>
      <w:tr w:rsidR="00BA35B3" w14:paraId="4D8B5458" w14:textId="77777777">
        <w:trPr>
          <w:trHeight w:val="157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5D5DCAA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572" w:type="dxa"/>
            <w:tcBorders>
              <w:top w:val="single" w:sz="4" w:space="0" w:color="CAD237"/>
              <w:left w:val="single" w:sz="4" w:space="0" w:color="000000"/>
              <w:bottom w:val="single" w:sz="4" w:space="0" w:color="CAD237"/>
              <w:right w:val="single" w:sz="4" w:space="0" w:color="CAD237"/>
            </w:tcBorders>
            <w:vAlign w:val="bottom"/>
          </w:tcPr>
          <w:p w14:paraId="587F52DA" w14:textId="77777777" w:rsidR="00BA35B3" w:rsidRDefault="00000000" w:rsidP="00F614FF">
            <w:pPr>
              <w:widowControl w:val="0"/>
              <w:spacing w:after="0" w:line="240" w:lineRule="auto"/>
              <w:ind w:left="116" w:firstLine="0"/>
              <w:jc w:val="left"/>
            </w:pPr>
            <w:r>
              <w:rPr>
                <w:b/>
                <w:color w:val="008866"/>
              </w:rPr>
              <w:t>ET</w:t>
            </w:r>
          </w:p>
          <w:p w14:paraId="279A6105" w14:textId="77777777" w:rsidR="00BA35B3" w:rsidRDefault="00000000" w:rsidP="00F614FF">
            <w:pPr>
              <w:widowControl w:val="0"/>
              <w:spacing w:after="0" w:line="240" w:lineRule="auto"/>
              <w:ind w:left="116" w:firstLine="0"/>
              <w:jc w:val="left"/>
            </w:pPr>
            <w:r>
              <w:rPr>
                <w:b/>
                <w:color w:val="008866"/>
              </w:rPr>
              <w:t xml:space="preserve">AP V </w:t>
            </w:r>
          </w:p>
        </w:tc>
        <w:tc>
          <w:tcPr>
            <w:tcW w:w="3686" w:type="dxa"/>
            <w:gridSpan w:val="2"/>
            <w:tcBorders>
              <w:top w:val="single" w:sz="4" w:space="0" w:color="CAD237"/>
              <w:left w:val="single" w:sz="4" w:space="0" w:color="CAD237"/>
              <w:bottom w:val="single" w:sz="4" w:space="0" w:color="CAD237"/>
              <w:right w:val="single" w:sz="4" w:space="0" w:color="CAD237"/>
            </w:tcBorders>
            <w:vAlign w:val="bottom"/>
          </w:tcPr>
          <w:p w14:paraId="6888BEE7" w14:textId="77777777" w:rsidR="00BA35B3" w:rsidRDefault="00000000" w:rsidP="00F614FF">
            <w:pPr>
              <w:widowControl w:val="0"/>
              <w:spacing w:after="0" w:line="240" w:lineRule="auto"/>
              <w:ind w:left="110" w:firstLine="0"/>
              <w:jc w:val="left"/>
            </w:pPr>
            <w:r>
              <w:t xml:space="preserve">Instalacja elektryczna, </w:t>
            </w:r>
          </w:p>
          <w:p w14:paraId="611085B3" w14:textId="77777777" w:rsidR="00BA35B3" w:rsidRDefault="00000000" w:rsidP="00F614FF">
            <w:pPr>
              <w:widowControl w:val="0"/>
              <w:spacing w:after="0" w:line="240" w:lineRule="auto"/>
              <w:ind w:left="110" w:firstLine="0"/>
              <w:jc w:val="left"/>
            </w:pPr>
            <w:r>
              <w:t xml:space="preserve">Instalacje: gazowe, instalacja wodna – kanalizacyjna. Tynki, posadzki, elewacje. Zagospodarowanie terenu </w:t>
            </w:r>
            <w:proofErr w:type="gramStart"/>
            <w:r>
              <w:t>( wyrównanie</w:t>
            </w:r>
            <w:proofErr w:type="gramEnd"/>
            <w:r>
              <w:t xml:space="preserve"> ziemi w ogrodach, ogrodzenie działki w </w:t>
            </w:r>
            <w:proofErr w:type="gramStart"/>
            <w:r>
              <w:t>obrysie)  Zawiadomienie</w:t>
            </w:r>
            <w:proofErr w:type="gramEnd"/>
            <w:r>
              <w:t xml:space="preserve"> o zakończeniu budowy bez sprzeciwu. </w:t>
            </w:r>
          </w:p>
        </w:tc>
        <w:tc>
          <w:tcPr>
            <w:tcW w:w="710" w:type="dxa"/>
            <w:tcBorders>
              <w:top w:val="single" w:sz="4" w:space="0" w:color="CAD237"/>
              <w:left w:val="single" w:sz="4" w:space="0" w:color="CAD237"/>
              <w:bottom w:val="single" w:sz="4" w:space="0" w:color="CAD237"/>
              <w:right w:val="single" w:sz="4" w:space="0" w:color="CAD237"/>
            </w:tcBorders>
            <w:vAlign w:val="center"/>
          </w:tcPr>
          <w:p w14:paraId="51E5FF70" w14:textId="716A8659" w:rsidR="00BA35B3" w:rsidRDefault="00000000" w:rsidP="00F614FF">
            <w:pPr>
              <w:widowControl w:val="0"/>
              <w:spacing w:after="0" w:line="240" w:lineRule="auto"/>
              <w:ind w:left="11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7F855C9A" w14:textId="77777777" w:rsidR="00BA35B3" w:rsidRDefault="00000000" w:rsidP="00F614FF">
            <w:pPr>
              <w:widowControl w:val="0"/>
              <w:spacing w:after="13" w:line="240" w:lineRule="auto"/>
              <w:ind w:left="110" w:firstLine="0"/>
              <w:jc w:val="left"/>
            </w:pPr>
            <w:r>
              <w:t>01.11.</w:t>
            </w:r>
          </w:p>
          <w:p w14:paraId="3A3E75E2" w14:textId="11E78232" w:rsidR="00BA35B3" w:rsidRDefault="008149E3" w:rsidP="00F614FF">
            <w:pPr>
              <w:widowControl w:val="0"/>
              <w:spacing w:after="0" w:line="240" w:lineRule="auto"/>
              <w:ind w:left="110" w:firstLine="0"/>
              <w:jc w:val="left"/>
            </w:pPr>
            <w:r>
              <w:t xml:space="preserve">2025 r. </w:t>
            </w:r>
          </w:p>
        </w:tc>
        <w:tc>
          <w:tcPr>
            <w:tcW w:w="1698" w:type="dxa"/>
            <w:tcBorders>
              <w:top w:val="single" w:sz="4" w:space="0" w:color="CAD237"/>
              <w:left w:val="single" w:sz="4" w:space="0" w:color="CAD237"/>
              <w:bottom w:val="single" w:sz="4" w:space="0" w:color="CAD237"/>
              <w:right w:val="single" w:sz="4" w:space="0" w:color="000000"/>
            </w:tcBorders>
            <w:vAlign w:val="bottom"/>
          </w:tcPr>
          <w:p w14:paraId="093D3559" w14:textId="77777777" w:rsidR="00BA35B3" w:rsidRDefault="00000000" w:rsidP="00F614FF">
            <w:pPr>
              <w:widowControl w:val="0"/>
              <w:spacing w:after="0" w:line="240" w:lineRule="auto"/>
              <w:ind w:left="106" w:firstLine="0"/>
              <w:jc w:val="left"/>
            </w:pPr>
            <w:r>
              <w:t xml:space="preserve">10 %- 78 000 zł  </w:t>
            </w:r>
          </w:p>
        </w:tc>
        <w:tc>
          <w:tcPr>
            <w:tcW w:w="990" w:type="dxa"/>
            <w:tcBorders>
              <w:top w:val="single" w:sz="4" w:space="0" w:color="CAD237"/>
              <w:left w:val="single" w:sz="4" w:space="0" w:color="000000"/>
              <w:bottom w:val="single" w:sz="4" w:space="0" w:color="CAD237"/>
              <w:right w:val="single" w:sz="4" w:space="0" w:color="CAD237"/>
            </w:tcBorders>
          </w:tcPr>
          <w:p w14:paraId="0C344D6F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</w:tr>
      <w:tr w:rsidR="00BA35B3" w14:paraId="48A9FB4C" w14:textId="77777777">
        <w:trPr>
          <w:trHeight w:val="34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F9692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572" w:type="dxa"/>
            <w:tcBorders>
              <w:top w:val="single" w:sz="4" w:space="0" w:color="CAD237"/>
              <w:left w:val="single" w:sz="4" w:space="0" w:color="000000"/>
              <w:bottom w:val="single" w:sz="4" w:space="0" w:color="000000"/>
              <w:right w:val="single" w:sz="4" w:space="0" w:color="CAD237"/>
            </w:tcBorders>
            <w:vAlign w:val="bottom"/>
          </w:tcPr>
          <w:p w14:paraId="3DB060BE" w14:textId="77777777" w:rsidR="00BA35B3" w:rsidRDefault="00000000" w:rsidP="00F614FF">
            <w:pPr>
              <w:widowControl w:val="0"/>
              <w:spacing w:after="0" w:line="240" w:lineRule="auto"/>
              <w:ind w:left="116" w:firstLine="0"/>
              <w:jc w:val="left"/>
            </w:pPr>
            <w:r>
              <w:rPr>
                <w:b/>
                <w:color w:val="008866"/>
              </w:rPr>
              <w:t xml:space="preserve"> </w:t>
            </w:r>
          </w:p>
          <w:p w14:paraId="327C1CAF" w14:textId="77777777" w:rsidR="00BA35B3" w:rsidRDefault="00000000" w:rsidP="00F614FF">
            <w:pPr>
              <w:widowControl w:val="0"/>
              <w:spacing w:after="0" w:line="240" w:lineRule="auto"/>
              <w:ind w:left="1" w:firstLine="0"/>
              <w:jc w:val="left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3686" w:type="dxa"/>
            <w:gridSpan w:val="2"/>
            <w:tcBorders>
              <w:top w:val="single" w:sz="4" w:space="0" w:color="CAD237"/>
              <w:left w:val="single" w:sz="4" w:space="0" w:color="CAD237"/>
              <w:bottom w:val="single" w:sz="4" w:space="0" w:color="000000"/>
              <w:right w:val="single" w:sz="4" w:space="0" w:color="CAD237"/>
            </w:tcBorders>
            <w:vAlign w:val="bottom"/>
          </w:tcPr>
          <w:p w14:paraId="5E65403C" w14:textId="77777777" w:rsidR="00BA35B3" w:rsidRDefault="00000000" w:rsidP="00F614FF">
            <w:pPr>
              <w:widowControl w:val="0"/>
              <w:spacing w:after="0" w:line="240" w:lineRule="auto"/>
              <w:ind w:left="110" w:firstLine="0"/>
              <w:jc w:val="left"/>
            </w:pPr>
            <w:r>
              <w:t xml:space="preserve"> </w:t>
            </w:r>
          </w:p>
        </w:tc>
        <w:tc>
          <w:tcPr>
            <w:tcW w:w="710" w:type="dxa"/>
            <w:tcBorders>
              <w:top w:val="single" w:sz="4" w:space="0" w:color="CAD237"/>
              <w:left w:val="single" w:sz="4" w:space="0" w:color="CAD237"/>
              <w:bottom w:val="single" w:sz="4" w:space="0" w:color="000000"/>
              <w:right w:val="single" w:sz="4" w:space="0" w:color="CAD237"/>
            </w:tcBorders>
            <w:vAlign w:val="bottom"/>
          </w:tcPr>
          <w:p w14:paraId="6D5E35C1" w14:textId="77777777" w:rsidR="00BA35B3" w:rsidRDefault="00000000" w:rsidP="00F614FF">
            <w:pPr>
              <w:widowControl w:val="0"/>
              <w:spacing w:after="0" w:line="240" w:lineRule="auto"/>
              <w:ind w:left="110" w:firstLine="0"/>
              <w:jc w:val="left"/>
            </w:pPr>
            <w:r>
              <w:t xml:space="preserve"> </w:t>
            </w:r>
          </w:p>
        </w:tc>
        <w:tc>
          <w:tcPr>
            <w:tcW w:w="1698" w:type="dxa"/>
            <w:tcBorders>
              <w:top w:val="single" w:sz="4" w:space="0" w:color="CAD237"/>
              <w:left w:val="single" w:sz="4" w:space="0" w:color="CAD237"/>
              <w:bottom w:val="single" w:sz="4" w:space="0" w:color="000000"/>
              <w:right w:val="single" w:sz="4" w:space="0" w:color="000000"/>
            </w:tcBorders>
            <w:vAlign w:val="bottom"/>
          </w:tcPr>
          <w:p w14:paraId="524125E6" w14:textId="77777777" w:rsidR="00BA35B3" w:rsidRDefault="00000000" w:rsidP="00F614FF">
            <w:pPr>
              <w:widowControl w:val="0"/>
              <w:spacing w:after="0" w:line="240" w:lineRule="auto"/>
              <w:ind w:left="106" w:firstLine="0"/>
              <w:jc w:val="left"/>
            </w:pPr>
            <w:r>
              <w:t xml:space="preserve"> </w:t>
            </w:r>
          </w:p>
        </w:tc>
        <w:tc>
          <w:tcPr>
            <w:tcW w:w="990" w:type="dxa"/>
            <w:tcBorders>
              <w:top w:val="single" w:sz="4" w:space="0" w:color="CAD237"/>
              <w:left w:val="single" w:sz="4" w:space="0" w:color="000000"/>
              <w:bottom w:val="single" w:sz="4" w:space="0" w:color="CAD237"/>
              <w:right w:val="single" w:sz="4" w:space="0" w:color="CAD237"/>
            </w:tcBorders>
          </w:tcPr>
          <w:p w14:paraId="2857BAE7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</w:tr>
      <w:tr w:rsidR="00BA35B3" w14:paraId="2710F5DE" w14:textId="77777777">
        <w:trPr>
          <w:trHeight w:val="726"/>
        </w:trPr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3C1A621C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Dopuszczenie waloryzacji ceny oraz określenie zasad waloryzacji </w:t>
            </w:r>
          </w:p>
        </w:tc>
        <w:tc>
          <w:tcPr>
            <w:tcW w:w="66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29B4B" w14:textId="77777777" w:rsidR="00BA35B3" w:rsidRDefault="00000000" w:rsidP="00F614FF">
            <w:pPr>
              <w:widowControl w:val="0"/>
              <w:spacing w:after="0" w:line="240" w:lineRule="auto"/>
              <w:ind w:left="1" w:firstLine="0"/>
              <w:jc w:val="left"/>
            </w:pPr>
            <w:r>
              <w:t xml:space="preserve"> </w:t>
            </w:r>
          </w:p>
        </w:tc>
        <w:tc>
          <w:tcPr>
            <w:tcW w:w="990" w:type="dxa"/>
            <w:vMerge w:val="restart"/>
            <w:tcBorders>
              <w:top w:val="single" w:sz="4" w:space="0" w:color="CAD237"/>
              <w:left w:val="single" w:sz="4" w:space="0" w:color="000000"/>
              <w:bottom w:val="nil"/>
              <w:right w:val="nil"/>
            </w:tcBorders>
          </w:tcPr>
          <w:p w14:paraId="3F7C8541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</w:tr>
      <w:tr w:rsidR="00BA35B3" w14:paraId="051120A7" w14:textId="77777777">
        <w:trPr>
          <w:trHeight w:val="1199"/>
        </w:trPr>
        <w:tc>
          <w:tcPr>
            <w:tcW w:w="96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50B504AA" w14:textId="77777777" w:rsidR="00BA35B3" w:rsidRDefault="00000000" w:rsidP="00F614FF">
            <w:pPr>
              <w:widowControl w:val="0"/>
              <w:spacing w:after="12" w:line="240" w:lineRule="auto"/>
              <w:ind w:left="105" w:firstLine="0"/>
              <w:jc w:val="left"/>
            </w:pPr>
            <w:r>
              <w:rPr>
                <w:b/>
                <w:sz w:val="20"/>
              </w:rPr>
              <w:t xml:space="preserve">WARUNKI ODSTĄPIENIA OD UMOWY DEWELOPERSKIEJ LUB UMOWY, O KTÓREJ MOWA </w:t>
            </w:r>
          </w:p>
          <w:p w14:paraId="4B80BE61" w14:textId="77777777" w:rsidR="00BA35B3" w:rsidRDefault="00000000" w:rsidP="00F614FF">
            <w:pPr>
              <w:widowControl w:val="0"/>
              <w:spacing w:after="12" w:line="240" w:lineRule="auto"/>
              <w:ind w:left="105" w:firstLine="0"/>
              <w:jc w:val="left"/>
            </w:pPr>
            <w:r>
              <w:rPr>
                <w:b/>
                <w:sz w:val="20"/>
              </w:rPr>
              <w:t xml:space="preserve">W ART. 2 UST. 1 PKT 2, 3 LUB 5 USTAWY Z DNIA 20 MAJA 2021 r. O OCHRONIE PRAW NABYWCY </w:t>
            </w:r>
          </w:p>
          <w:p w14:paraId="25147A2A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b/>
                <w:sz w:val="20"/>
              </w:rPr>
              <w:t xml:space="preserve">LOKALU MIESZKALNEGO LUB DOMU JEDNORODZINNEGO ORAZ DEWELOPERSKIM FUNDUSZU GWARANCYJNYM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D9F5874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</w:tr>
    </w:tbl>
    <w:p w14:paraId="7D1E5738" w14:textId="77777777" w:rsidR="00BA35B3" w:rsidRDefault="00BA35B3" w:rsidP="00F614FF">
      <w:pPr>
        <w:widowControl w:val="0"/>
        <w:spacing w:line="240" w:lineRule="auto"/>
        <w:sectPr w:rsidR="00BA35B3">
          <w:headerReference w:type="even" r:id="rId10"/>
          <w:headerReference w:type="default" r:id="rId11"/>
          <w:headerReference w:type="first" r:id="rId12"/>
          <w:pgSz w:w="11899" w:h="16838"/>
          <w:pgMar w:top="1440" w:right="1085" w:bottom="1440" w:left="902" w:header="828" w:footer="708" w:gutter="0"/>
          <w:cols w:space="708"/>
        </w:sectPr>
      </w:pPr>
    </w:p>
    <w:tbl>
      <w:tblPr>
        <w:tblStyle w:val="TableGrid"/>
        <w:tblW w:w="9638" w:type="dxa"/>
        <w:tblInd w:w="154" w:type="dxa"/>
        <w:tblCellMar>
          <w:top w:w="9" w:type="dxa"/>
          <w:left w:w="4" w:type="dxa"/>
          <w:right w:w="115" w:type="dxa"/>
        </w:tblCellMar>
        <w:tblLook w:val="04A0" w:firstRow="1" w:lastRow="0" w:firstColumn="1" w:lastColumn="0" w:noHBand="0" w:noVBand="1"/>
      </w:tblPr>
      <w:tblGrid>
        <w:gridCol w:w="2968"/>
        <w:gridCol w:w="6670"/>
      </w:tblGrid>
      <w:tr w:rsidR="00BA35B3" w14:paraId="37466468" w14:textId="77777777">
        <w:trPr>
          <w:trHeight w:val="2825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1004F429" w14:textId="77777777" w:rsidR="00BA35B3" w:rsidRDefault="00000000" w:rsidP="00F614FF">
            <w:pPr>
              <w:widowControl w:val="0"/>
              <w:spacing w:after="0" w:line="240" w:lineRule="auto"/>
              <w:ind w:left="101" w:right="52" w:firstLine="0"/>
              <w:jc w:val="left"/>
            </w:pPr>
            <w:r>
              <w:rPr>
                <w:sz w:val="20"/>
              </w:rPr>
              <w:lastRenderedPageBreak/>
              <w:t xml:space="preserve">Warunki, na jakich można odstąpić od umowy deweloperskiej lub jednej z umów, o których mowa w art. 2 ust. 1 pkt 2, 3 lub 5 ustawy z dnia 20 maja 2021 r. o ochronie praw nabywcy lokalu mieszkalnego lub domu jednorodzinnego oraz Deweloperskim Funduszu </w:t>
            </w:r>
          </w:p>
          <w:p w14:paraId="29178344" w14:textId="77777777" w:rsidR="00BA35B3" w:rsidRDefault="00000000" w:rsidP="00F614FF">
            <w:pPr>
              <w:widowControl w:val="0"/>
              <w:spacing w:after="0" w:line="240" w:lineRule="auto"/>
              <w:ind w:left="101" w:firstLine="0"/>
              <w:jc w:val="left"/>
            </w:pPr>
            <w:r>
              <w:rPr>
                <w:sz w:val="20"/>
              </w:rPr>
              <w:t xml:space="preserve">Gwarancyjnym </w:t>
            </w:r>
          </w:p>
        </w:tc>
        <w:tc>
          <w:tcPr>
            <w:tcW w:w="6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38E4A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14:paraId="2286B41D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sz w:val="20"/>
        </w:rPr>
        <w:t xml:space="preserve"> </w:t>
      </w:r>
    </w:p>
    <w:p w14:paraId="24B87735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sz w:val="20"/>
        </w:rPr>
        <w:t xml:space="preserve"> </w:t>
      </w:r>
    </w:p>
    <w:p w14:paraId="53C1E858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sz w:val="20"/>
        </w:rPr>
        <w:t xml:space="preserve"> </w:t>
      </w:r>
    </w:p>
    <w:p w14:paraId="50FB6BBB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sz w:val="20"/>
        </w:rPr>
        <w:t xml:space="preserve"> </w:t>
      </w:r>
    </w:p>
    <w:p w14:paraId="5860D720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sz w:val="20"/>
        </w:rPr>
        <w:t xml:space="preserve"> </w:t>
      </w:r>
    </w:p>
    <w:p w14:paraId="1629B993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sz w:val="20"/>
        </w:rPr>
        <w:t xml:space="preserve"> </w:t>
      </w:r>
    </w:p>
    <w:p w14:paraId="59C0F2CD" w14:textId="77777777" w:rsidR="00BA35B3" w:rsidRDefault="00000000" w:rsidP="00F614FF">
      <w:pPr>
        <w:widowControl w:val="0"/>
        <w:spacing w:after="26" w:line="240" w:lineRule="auto"/>
        <w:ind w:left="0" w:firstLine="0"/>
        <w:jc w:val="left"/>
      </w:pPr>
      <w:r>
        <w:rPr>
          <w:sz w:val="20"/>
        </w:rPr>
        <w:t xml:space="preserve"> </w:t>
      </w:r>
    </w:p>
    <w:p w14:paraId="5A2F775D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sz w:val="25"/>
        </w:rPr>
        <w:t xml:space="preserve"> </w:t>
      </w:r>
    </w:p>
    <w:p w14:paraId="6A032345" w14:textId="77777777" w:rsidR="00BA35B3" w:rsidRDefault="00000000" w:rsidP="00F614FF">
      <w:pPr>
        <w:widowControl w:val="0"/>
        <w:spacing w:after="72" w:line="240" w:lineRule="auto"/>
        <w:ind w:left="136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0D88C2C" wp14:editId="1E86656E">
                <wp:extent cx="1828800" cy="6350"/>
                <wp:effectExtent l="0" t="0" r="0" b="0"/>
                <wp:docPr id="36136" name="Group 361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0" cy="6350"/>
                          <a:chOff x="0" y="0"/>
                          <a:chExt cx="1828800" cy="6350"/>
                        </a:xfrm>
                      </wpg:grpSpPr>
                      <wps:wsp>
                        <wps:cNvPr id="38674" name="Shape 38674"/>
                        <wps:cNvSpPr/>
                        <wps:spPr>
                          <a:xfrm>
                            <a:off x="0" y="0"/>
                            <a:ext cx="18288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00" h="9144">
                                <a:moveTo>
                                  <a:pt x="0" y="0"/>
                                </a:moveTo>
                                <a:lnTo>
                                  <a:pt x="1828800" y="0"/>
                                </a:lnTo>
                                <a:lnTo>
                                  <a:pt x="18288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="" xmlns:a="http://schemas.openxmlformats.org/drawingml/2006/main">
            <w:pict>
              <v:group id="Group 36136" style="width:144pt;height:0.5pt;mso-position-horizontal-relative:char;mso-position-vertical-relative:line" coordsize="18288,63">
                <v:shape id="Shape 38675" style="position:absolute;width:18288;height:91;left:0;top:0;" coordsize="1828800,9144" path="m0,0l1828800,0l1828800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156CEAE8" w14:textId="77777777" w:rsidR="00BA35B3" w:rsidRDefault="00000000" w:rsidP="00F614FF">
      <w:pPr>
        <w:widowControl w:val="0"/>
        <w:spacing w:line="240" w:lineRule="auto"/>
        <w:ind w:left="416" w:right="6" w:hanging="279"/>
      </w:pPr>
      <w:r>
        <w:rPr>
          <w:vertAlign w:val="superscript"/>
        </w:rPr>
        <w:t xml:space="preserve">7) </w:t>
      </w:r>
      <w:r>
        <w:t xml:space="preserve">Zgodnie z art. 48 ust. 6 ustawy z dnia 20 maja 2021 r. o ochronie praw nabywcy lokalu mieszkalnego lub domu jednorodzinnego oraz Deweloperskim Funduszu Gwarancyjnym (Dz. U. poz. 1177 oraz z 2023 r. poz. 1114) wysokość składki jest wyliczana według stawki procentowej obowiązującej w dniu rozpoczęcia sprzedaży lokali mieszkalnych lub domów jednorodzinnych w ramach danego przed- </w:t>
      </w:r>
      <w:proofErr w:type="spellStart"/>
      <w:r>
        <w:t>sięwzięcia</w:t>
      </w:r>
      <w:proofErr w:type="spellEnd"/>
      <w:r>
        <w:t xml:space="preserve"> deweloperskiego lub zadania inwestycyjnego. Natomiast stawkę procentową określa akt wykonawczy wydany na </w:t>
      </w:r>
      <w:proofErr w:type="spellStart"/>
      <w:r>
        <w:t>podsta</w:t>
      </w:r>
      <w:proofErr w:type="spellEnd"/>
      <w:r>
        <w:t xml:space="preserve">- wie art. 48 ust. 8 ustawy z dnia 20 maja 2021 r. o ochronie praw nabywcy lokalu mieszkalnego lub domu jednorodzinnego oraz Deweloperskim Funduszu Gwarancyjnym. </w:t>
      </w:r>
    </w:p>
    <w:p w14:paraId="0E7C7BC9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t xml:space="preserve"> </w:t>
      </w:r>
    </w:p>
    <w:p w14:paraId="58A575A8" w14:textId="77777777" w:rsidR="00BA35B3" w:rsidRDefault="00000000" w:rsidP="00F614FF">
      <w:pPr>
        <w:widowControl w:val="0"/>
        <w:spacing w:line="240" w:lineRule="auto"/>
        <w:ind w:right="6"/>
      </w:pPr>
      <w:r>
        <w:t xml:space="preserve">* Niepotrzebne skreślić. </w:t>
      </w:r>
      <w:r>
        <w:br w:type="page"/>
      </w:r>
    </w:p>
    <w:p w14:paraId="5E9F8B3E" w14:textId="77777777" w:rsidR="00BA35B3" w:rsidRDefault="00000000" w:rsidP="00F614FF">
      <w:pPr>
        <w:widowControl w:val="0"/>
        <w:spacing w:after="173" w:line="240" w:lineRule="auto"/>
        <w:ind w:left="0" w:firstLine="0"/>
        <w:jc w:val="right"/>
      </w:pPr>
      <w:r>
        <w:rPr>
          <w:sz w:val="2"/>
        </w:rPr>
        <w:lastRenderedPageBreak/>
        <w:t xml:space="preserve"> </w:t>
      </w:r>
    </w:p>
    <w:p w14:paraId="29ADA1DE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sz w:val="20"/>
        </w:rPr>
        <w:t xml:space="preserve"> </w:t>
      </w:r>
    </w:p>
    <w:tbl>
      <w:tblPr>
        <w:tblStyle w:val="TableGrid"/>
        <w:tblW w:w="9640" w:type="dxa"/>
        <w:tblInd w:w="154" w:type="dxa"/>
        <w:tblCellMar>
          <w:top w:w="31" w:type="dxa"/>
          <w:left w:w="104" w:type="dxa"/>
        </w:tblCellMar>
        <w:tblLook w:val="04A0" w:firstRow="1" w:lastRow="0" w:firstColumn="1" w:lastColumn="0" w:noHBand="0" w:noVBand="1"/>
      </w:tblPr>
      <w:tblGrid>
        <w:gridCol w:w="9640"/>
      </w:tblGrid>
      <w:tr w:rsidR="00BA35B3" w14:paraId="56A83414" w14:textId="77777777">
        <w:trPr>
          <w:trHeight w:val="402"/>
        </w:trPr>
        <w:tc>
          <w:tcPr>
            <w:tcW w:w="9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05277B0C" w14:textId="77777777" w:rsidR="00BA35B3" w:rsidRDefault="00000000" w:rsidP="00F614FF">
            <w:pPr>
              <w:widowControl w:val="0"/>
              <w:spacing w:after="0" w:line="240" w:lineRule="auto"/>
              <w:ind w:left="1" w:firstLine="0"/>
              <w:jc w:val="left"/>
            </w:pPr>
            <w:r>
              <w:rPr>
                <w:b/>
                <w:sz w:val="20"/>
              </w:rPr>
              <w:t xml:space="preserve">INNE INFORMACJE </w:t>
            </w:r>
          </w:p>
        </w:tc>
      </w:tr>
      <w:tr w:rsidR="00BA35B3" w14:paraId="3035893D" w14:textId="77777777">
        <w:trPr>
          <w:trHeight w:val="4603"/>
        </w:trPr>
        <w:tc>
          <w:tcPr>
            <w:tcW w:w="96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3F3F3"/>
          </w:tcPr>
          <w:p w14:paraId="0DE2D05D" w14:textId="77777777" w:rsidR="00BA35B3" w:rsidRDefault="00000000" w:rsidP="00F614FF">
            <w:pPr>
              <w:widowControl w:val="0"/>
              <w:spacing w:after="77" w:line="240" w:lineRule="auto"/>
              <w:ind w:left="0" w:firstLine="0"/>
              <w:jc w:val="left"/>
            </w:pPr>
            <w:r>
              <w:rPr>
                <w:sz w:val="20"/>
              </w:rPr>
              <w:t>I.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sz w:val="20"/>
              </w:rPr>
              <w:t xml:space="preserve">Informacja o: </w:t>
            </w:r>
          </w:p>
          <w:p w14:paraId="5160453E" w14:textId="77777777" w:rsidR="00BA35B3" w:rsidRDefault="00000000" w:rsidP="00F614FF">
            <w:pPr>
              <w:widowControl w:val="0"/>
              <w:numPr>
                <w:ilvl w:val="0"/>
                <w:numId w:val="13"/>
              </w:numPr>
              <w:spacing w:after="146" w:line="240" w:lineRule="auto"/>
              <w:ind w:right="91" w:hanging="312"/>
            </w:pPr>
            <w:r>
              <w:rPr>
                <w:sz w:val="20"/>
              </w:rPr>
              <w:t xml:space="preserve">zgodzie banku lub innego wierzyciela hipotecznego na </w:t>
            </w:r>
            <w:proofErr w:type="spellStart"/>
            <w:r>
              <w:rPr>
                <w:sz w:val="20"/>
              </w:rPr>
              <w:t>bezobciążeniowe</w:t>
            </w:r>
            <w:proofErr w:type="spellEnd"/>
            <w:r>
              <w:rPr>
                <w:sz w:val="20"/>
              </w:rPr>
              <w:t xml:space="preserve"> ustanowienie odrębnej własności lokalu mieszkalnego i przeniesienie jego własności na nabywcę po wpłacie pełnej ceny przez nabywcę lub zobowiązaniu do jej udzielenia, jeżeli takie obciążenie istnieje, albo zgodzie banku lub innego wierzyciela hipotecznego na </w:t>
            </w:r>
            <w:proofErr w:type="spellStart"/>
            <w:r>
              <w:rPr>
                <w:sz w:val="20"/>
              </w:rPr>
              <w:t>bezobciążeniowe</w:t>
            </w:r>
            <w:proofErr w:type="spellEnd"/>
            <w:r>
              <w:rPr>
                <w:sz w:val="20"/>
              </w:rPr>
              <w:t xml:space="preserve"> przeniesienie na nabywcę własności nieruchomości wraz z domem jednorodzinnym lub użytkowania wieczystego nieruchomości gruntowej i własności domu jednorodzinnego stanowiącego odrębną  nieruchomość, lub przeniesienie ułamkowej części własności nieruchomości  wraz      z prawem do wyłącznego korzystania z części nieruchomości służącej zaspokajaniu potrzeb mieszkaniowych po wpłacie pełnej ceny przez nabywcę lub zobowiązaniu do jej udzielenia, jeżeli takie obciążenie istnieje; </w:t>
            </w:r>
          </w:p>
          <w:p w14:paraId="754D43F8" w14:textId="77777777" w:rsidR="00BA35B3" w:rsidRDefault="00000000" w:rsidP="00F614FF">
            <w:pPr>
              <w:widowControl w:val="0"/>
              <w:numPr>
                <w:ilvl w:val="0"/>
                <w:numId w:val="13"/>
              </w:numPr>
              <w:spacing w:after="0" w:line="240" w:lineRule="auto"/>
              <w:ind w:right="91" w:hanging="312"/>
            </w:pPr>
            <w:r>
              <w:rPr>
                <w:sz w:val="20"/>
              </w:rPr>
              <w:t xml:space="preserve">w przypadku umów, o których mowa w art. 2 ust. 2 ustawy z dnia 20 maja 2021 r. o ochronie praw nabywcy lokalu mieszkalnego lub domu jednorodzinnego oraz Deweloperskim Funduszu Gwarancyjnym, o zgodzie banku lub innego wierzyciela hipotecznego na </w:t>
            </w:r>
            <w:proofErr w:type="spellStart"/>
            <w:r>
              <w:rPr>
                <w:sz w:val="20"/>
              </w:rPr>
              <w:t>bezobciążeniowe</w:t>
            </w:r>
            <w:proofErr w:type="spellEnd"/>
            <w:r>
              <w:rPr>
                <w:sz w:val="20"/>
              </w:rPr>
              <w:t xml:space="preserve"> przeniesienie własności lokalu użytkowego na nabywcę po wpłacie pełnej ceny przez nabywcę lub zobowiązaniu do udzielenia takiej zgody, jeżeli takie obciążenie istnieje, albo zgodzie banku lub innego wierzyciela hipotecznego na </w:t>
            </w:r>
            <w:proofErr w:type="spellStart"/>
            <w:r>
              <w:rPr>
                <w:sz w:val="20"/>
              </w:rPr>
              <w:t>bezobciążeniowe</w:t>
            </w:r>
            <w:proofErr w:type="spellEnd"/>
            <w:r>
              <w:rPr>
                <w:sz w:val="20"/>
              </w:rPr>
              <w:t xml:space="preserve"> przeniesienie na nabywcę ułamkowej części własności lokalu użytkowego po wpłacie pełnej ceny przez nabywcę lub zobowiązaniu do udzielenia takiej zgody, jeżeli takie obciążenie istnieje. </w:t>
            </w:r>
          </w:p>
        </w:tc>
      </w:tr>
      <w:tr w:rsidR="00BA35B3" w14:paraId="7F4931A7" w14:textId="77777777">
        <w:trPr>
          <w:trHeight w:val="9082"/>
        </w:trPr>
        <w:tc>
          <w:tcPr>
            <w:tcW w:w="96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0DEC4A7" w14:textId="77777777" w:rsidR="00BA35B3" w:rsidRDefault="00000000" w:rsidP="00F614FF">
            <w:pPr>
              <w:widowControl w:val="0"/>
              <w:spacing w:after="60" w:line="240" w:lineRule="auto"/>
              <w:ind w:left="284" w:hanging="284"/>
            </w:pPr>
            <w:r>
              <w:rPr>
                <w:sz w:val="20"/>
              </w:rPr>
              <w:lastRenderedPageBreak/>
              <w:t>II.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sz w:val="20"/>
              </w:rPr>
              <w:t xml:space="preserve">Informacja o możliwości zapoznania się w lokalu przedsiębiorstwa przez osobę zainteresowaną zawarciem umowy odpowiednio do zakresu umowy z: </w:t>
            </w:r>
          </w:p>
          <w:p w14:paraId="4D2AE5D4" w14:textId="77777777" w:rsidR="00BA35B3" w:rsidRDefault="00000000" w:rsidP="00F614FF">
            <w:pPr>
              <w:widowControl w:val="0"/>
              <w:numPr>
                <w:ilvl w:val="0"/>
                <w:numId w:val="14"/>
              </w:numPr>
              <w:spacing w:after="19" w:line="240" w:lineRule="auto"/>
              <w:ind w:hanging="380"/>
              <w:jc w:val="left"/>
            </w:pPr>
            <w:r>
              <w:rPr>
                <w:sz w:val="20"/>
              </w:rPr>
              <w:t xml:space="preserve">aktualnym stanem księgi wieczystej prowadzonej dla nieruchomości; </w:t>
            </w:r>
          </w:p>
          <w:p w14:paraId="01BFC179" w14:textId="77777777" w:rsidR="00BA35B3" w:rsidRDefault="00000000" w:rsidP="00F614FF">
            <w:pPr>
              <w:widowControl w:val="0"/>
              <w:numPr>
                <w:ilvl w:val="0"/>
                <w:numId w:val="14"/>
              </w:numPr>
              <w:spacing w:after="3" w:line="240" w:lineRule="auto"/>
              <w:ind w:hanging="380"/>
              <w:jc w:val="left"/>
            </w:pPr>
            <w:r>
              <w:rPr>
                <w:sz w:val="20"/>
              </w:rPr>
              <w:t xml:space="preserve">aktualnym odpisem, wyciągiem, zaświadczeniem lub wydrukiem komputerowym z Centralnej Informacji Krajowego Rejestru Sądowego, jeżeli podmiot podlega wpisowi do Krajowego Rejestru Sądowego, albo aktualnym zaświadczeniem o wpisie do Centralnej Ewidencji i Informacji o Działalności Gospodarczej; </w:t>
            </w:r>
          </w:p>
          <w:p w14:paraId="346DEF10" w14:textId="77777777" w:rsidR="00BA35B3" w:rsidRDefault="00000000" w:rsidP="00F614FF">
            <w:pPr>
              <w:widowControl w:val="0"/>
              <w:numPr>
                <w:ilvl w:val="0"/>
                <w:numId w:val="14"/>
              </w:numPr>
              <w:spacing w:after="12" w:line="240" w:lineRule="auto"/>
              <w:ind w:hanging="380"/>
              <w:jc w:val="left"/>
            </w:pPr>
            <w:r>
              <w:rPr>
                <w:sz w:val="20"/>
              </w:rPr>
              <w:t xml:space="preserve">pozwoleniem na budowę albo zgłoszeniem budowy, o którym mowa w art. 29 ust. 1 pkt 1 ustawy z dnia 7 lipca </w:t>
            </w:r>
          </w:p>
          <w:p w14:paraId="787903D1" w14:textId="77777777" w:rsidR="00BA35B3" w:rsidRDefault="00000000" w:rsidP="00F614FF">
            <w:pPr>
              <w:widowControl w:val="0"/>
              <w:spacing w:after="10" w:line="240" w:lineRule="auto"/>
              <w:ind w:left="360" w:firstLine="380"/>
            </w:pPr>
            <w:r>
              <w:rPr>
                <w:sz w:val="20"/>
              </w:rPr>
              <w:t>1994 r. – Prawo budowlane, do którego organ administracji architektoniczno-budowlanej nie wniósł sprzeciwu; 4)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sz w:val="20"/>
              </w:rPr>
              <w:t xml:space="preserve">sprawozdaniem finansowym dewelopera za ostatnie dwa lata, a w przypadku: </w:t>
            </w:r>
          </w:p>
          <w:p w14:paraId="559452F3" w14:textId="77777777" w:rsidR="00BA35B3" w:rsidRDefault="00000000" w:rsidP="00F614FF">
            <w:pPr>
              <w:widowControl w:val="0"/>
              <w:numPr>
                <w:ilvl w:val="1"/>
                <w:numId w:val="15"/>
              </w:numPr>
              <w:spacing w:after="0" w:line="240" w:lineRule="auto"/>
              <w:ind w:right="105" w:hanging="423"/>
            </w:pPr>
            <w:r>
              <w:rPr>
                <w:sz w:val="20"/>
              </w:rPr>
              <w:t xml:space="preserve">prowadzenia działalności przez okres krótszy niż dwa lata – sprawozdaniem finansowym za okres ostatniego roku, </w:t>
            </w:r>
          </w:p>
          <w:p w14:paraId="363F0F04" w14:textId="77777777" w:rsidR="00BA35B3" w:rsidRDefault="00000000" w:rsidP="00F614FF">
            <w:pPr>
              <w:widowControl w:val="0"/>
              <w:numPr>
                <w:ilvl w:val="1"/>
                <w:numId w:val="15"/>
              </w:numPr>
              <w:spacing w:after="0" w:line="240" w:lineRule="auto"/>
              <w:ind w:right="105" w:hanging="423"/>
            </w:pPr>
            <w:r>
              <w:rPr>
                <w:sz w:val="20"/>
              </w:rPr>
              <w:t>realizacji inwestycji przez spółkę celową – sprawozdaniem spółki dominującej oraz spółki celowej; 5)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sz w:val="20"/>
              </w:rPr>
              <w:t xml:space="preserve">projektem budowlanym; </w:t>
            </w:r>
          </w:p>
          <w:p w14:paraId="2C2FE505" w14:textId="77777777" w:rsidR="00BA35B3" w:rsidRDefault="00000000" w:rsidP="00F614FF">
            <w:pPr>
              <w:widowControl w:val="0"/>
              <w:numPr>
                <w:ilvl w:val="0"/>
                <w:numId w:val="16"/>
              </w:numPr>
              <w:spacing w:after="0" w:line="240" w:lineRule="auto"/>
              <w:ind w:right="2503" w:hanging="380"/>
              <w:jc w:val="left"/>
            </w:pPr>
            <w:r>
              <w:rPr>
                <w:sz w:val="20"/>
              </w:rPr>
              <w:t xml:space="preserve">decyzją o pozwoleniu na użytkowanie budynku lub zawiadomieniem o zakończeniu budowy, do którego organ nadzoru budowlanego nie wniósł sprzeciwu; </w:t>
            </w:r>
          </w:p>
          <w:p w14:paraId="4471BF1E" w14:textId="77777777" w:rsidR="00BA35B3" w:rsidRDefault="00000000" w:rsidP="00F614FF">
            <w:pPr>
              <w:widowControl w:val="0"/>
              <w:numPr>
                <w:ilvl w:val="0"/>
                <w:numId w:val="16"/>
              </w:numPr>
              <w:spacing w:after="0" w:line="240" w:lineRule="auto"/>
              <w:ind w:right="2503" w:hanging="380"/>
              <w:jc w:val="left"/>
            </w:pPr>
            <w:r>
              <w:rPr>
                <w:sz w:val="20"/>
              </w:rPr>
              <w:t>zaświadczeniem o samodzielności lokalu; 8)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sz w:val="20"/>
              </w:rPr>
              <w:t>aktem ustanowienia odrębnej własności lokalu; 9)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sz w:val="20"/>
              </w:rPr>
              <w:t xml:space="preserve">dokumentem potwierdzającym: </w:t>
            </w:r>
          </w:p>
          <w:p w14:paraId="5ABDB49E" w14:textId="77777777" w:rsidR="00BA35B3" w:rsidRDefault="00000000" w:rsidP="00F614FF">
            <w:pPr>
              <w:widowControl w:val="0"/>
              <w:numPr>
                <w:ilvl w:val="1"/>
                <w:numId w:val="17"/>
              </w:numPr>
              <w:spacing w:after="2" w:line="240" w:lineRule="auto"/>
              <w:ind w:right="73" w:hanging="423"/>
            </w:pPr>
            <w:r>
              <w:rPr>
                <w:sz w:val="20"/>
              </w:rPr>
              <w:t xml:space="preserve">zgodę banku lub innego wierzyciela hipotecznego na </w:t>
            </w:r>
            <w:proofErr w:type="spellStart"/>
            <w:r>
              <w:rPr>
                <w:sz w:val="20"/>
              </w:rPr>
              <w:t>bezobciążeniowe</w:t>
            </w:r>
            <w:proofErr w:type="spellEnd"/>
            <w:r>
              <w:rPr>
                <w:sz w:val="20"/>
              </w:rPr>
              <w:t xml:space="preserve"> ustanowienie odrębnej własności lokalu mieszkalnego i przeniesienie jego własności na nabywcę po wpłacie pełnej ceny przez nabywcę lub zobowiązanie do jej udzielenia, jeżeli takie obciążenie istnieje, albo zgodę banku lub innego wierzyciela hipotecznego na </w:t>
            </w:r>
            <w:proofErr w:type="spellStart"/>
            <w:r>
              <w:rPr>
                <w:sz w:val="20"/>
              </w:rPr>
              <w:t>bezobciążeniowe</w:t>
            </w:r>
            <w:proofErr w:type="spellEnd"/>
            <w:r>
              <w:rPr>
                <w:sz w:val="20"/>
              </w:rPr>
              <w:t xml:space="preserve"> przeniesienie na nabywcę własności nieruchomości wraz z domem jednorodzinnym lub użytkowania wieczystego nieruchomości gruntowej i własności domu jednorodzinnego stanowiącego odrębną nieruchomość, lub przeniesienie ułamkowej części własności nieruchomości wraz z prawem do wyłącznego korzystania z części nieruchomości służącej zaspokajaniu potrzeb mieszkaniowych po wpłacie pełnej ceny przez nabywcę lub zobowiązanie do jej udzielenia, jeżeli takie obciążenie istnieje, </w:t>
            </w:r>
          </w:p>
          <w:p w14:paraId="3AC6FF9E" w14:textId="77777777" w:rsidR="00BA35B3" w:rsidRDefault="00000000" w:rsidP="00F614FF">
            <w:pPr>
              <w:widowControl w:val="0"/>
              <w:numPr>
                <w:ilvl w:val="1"/>
                <w:numId w:val="17"/>
              </w:numPr>
              <w:spacing w:after="0" w:line="240" w:lineRule="auto"/>
              <w:ind w:right="73" w:hanging="423"/>
            </w:pPr>
            <w:r>
              <w:rPr>
                <w:sz w:val="20"/>
              </w:rPr>
              <w:t xml:space="preserve">w przypadku umów, o których mowa w art. 2 ust. 2 ustawy z dnia 20 maja 2021 r. o ochronie praw nabywcy lokalu mieszkalnego lub domu jednorodzinnego oraz Deweloperskim Funduszu Gwarancyjnym, zgodę banku lub innego wierzyciela hipotecznego na </w:t>
            </w:r>
            <w:proofErr w:type="spellStart"/>
            <w:r>
              <w:rPr>
                <w:sz w:val="20"/>
              </w:rPr>
              <w:t>bezobciążeniowe</w:t>
            </w:r>
            <w:proofErr w:type="spellEnd"/>
            <w:r>
              <w:rPr>
                <w:sz w:val="20"/>
              </w:rPr>
              <w:t xml:space="preserve"> przeniesienie własności lokalu użytkowego na nabywcę po wpłacie pełnej ceny przez nabywcę lub zobowiązanie do udzielenia takiej zgody, jeżeli takie obciążenie istnieje, albo zgodę banku lub innego wierzyciela hipotecznego na </w:t>
            </w:r>
            <w:proofErr w:type="spellStart"/>
            <w:r>
              <w:rPr>
                <w:sz w:val="20"/>
              </w:rPr>
              <w:t>bezobciążeniowe</w:t>
            </w:r>
            <w:proofErr w:type="spellEnd"/>
            <w:r>
              <w:rPr>
                <w:sz w:val="20"/>
              </w:rPr>
              <w:t xml:space="preserve"> przeniesienie na nabywcę ułamkowej części własności lokalu użytkowego po wpłacie pełnej ceny przez nabywcę lub zobowiązanie do udzielenia takiej zgody, jeżeli takie obciążenie istnieje. </w:t>
            </w:r>
          </w:p>
        </w:tc>
      </w:tr>
    </w:tbl>
    <w:p w14:paraId="3602CB08" w14:textId="77777777" w:rsidR="00BA35B3" w:rsidRDefault="00000000" w:rsidP="00F614FF">
      <w:pPr>
        <w:widowControl w:val="0"/>
        <w:spacing w:after="0" w:line="240" w:lineRule="auto"/>
        <w:ind w:left="0" w:right="238" w:firstLine="0"/>
      </w:pPr>
      <w:r>
        <w:rPr>
          <w:sz w:val="20"/>
        </w:rPr>
        <w:t xml:space="preserve"> </w:t>
      </w:r>
    </w:p>
    <w:tbl>
      <w:tblPr>
        <w:tblStyle w:val="TableGrid"/>
        <w:tblW w:w="9643" w:type="dxa"/>
        <w:tblInd w:w="154" w:type="dxa"/>
        <w:tblCellMar>
          <w:top w:w="46" w:type="dxa"/>
          <w:right w:w="39" w:type="dxa"/>
        </w:tblCellMar>
        <w:tblLook w:val="04A0" w:firstRow="1" w:lastRow="0" w:firstColumn="1" w:lastColumn="0" w:noHBand="0" w:noVBand="1"/>
      </w:tblPr>
      <w:tblGrid>
        <w:gridCol w:w="9643"/>
      </w:tblGrid>
      <w:tr w:rsidR="00BA35B3" w14:paraId="2D8C6083" w14:textId="77777777">
        <w:trPr>
          <w:trHeight w:val="10766"/>
        </w:trPr>
        <w:tc>
          <w:tcPr>
            <w:tcW w:w="9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3B305" w14:textId="77777777" w:rsidR="00BA35B3" w:rsidRDefault="00000000" w:rsidP="00F614FF">
            <w:pPr>
              <w:widowControl w:val="0"/>
              <w:spacing w:after="161" w:line="240" w:lineRule="auto"/>
              <w:ind w:left="105" w:firstLine="0"/>
              <w:jc w:val="left"/>
            </w:pPr>
            <w:r>
              <w:rPr>
                <w:sz w:val="20"/>
              </w:rPr>
              <w:lastRenderedPageBreak/>
              <w:t xml:space="preserve">III. Informacja: </w:t>
            </w:r>
          </w:p>
          <w:p w14:paraId="6E679ABC" w14:textId="77777777" w:rsidR="00BA35B3" w:rsidRDefault="00000000" w:rsidP="00F614FF">
            <w:pPr>
              <w:widowControl w:val="0"/>
              <w:spacing w:after="138" w:line="240" w:lineRule="auto"/>
              <w:ind w:left="105" w:right="61" w:firstLine="0"/>
            </w:pPr>
            <w:r>
              <w:rPr>
                <w:sz w:val="20"/>
              </w:rPr>
              <w:t xml:space="preserve">Środki pieniężne zgromadzone w ... [nazwa banku prowadzącego mieszkaniowy rachunek powierniczy], prowadzącym otwarty mieszkaniowy rachunek powierniczy albo zamknięty mieszkaniowy rachunek powierniczy, są objęte ochroną obowiązkowego systemu gwarantowania depozytów, na zasadach określonych w ustawie z dnia 10 czerwca 2016 r.  o Bankowym Funduszu Gwarancyjnym, systemie gwarantowania depozytów oraz przymusowej restrukturyzacji (Dz. U.  z 2022 r. poz. 2253 oraz z 2023 r. poz. 825). </w:t>
            </w:r>
          </w:p>
          <w:p w14:paraId="17A808EC" w14:textId="77777777" w:rsidR="00BA35B3" w:rsidRDefault="00000000" w:rsidP="00F614FF">
            <w:pPr>
              <w:widowControl w:val="0"/>
              <w:spacing w:after="186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Informacje podstawowe o obowiązkowym systemie gwarantowania depozytów: </w:t>
            </w:r>
          </w:p>
          <w:p w14:paraId="246B0B7F" w14:textId="77777777" w:rsidR="00BA35B3" w:rsidRDefault="00000000" w:rsidP="00F614FF">
            <w:pPr>
              <w:widowControl w:val="0"/>
              <w:numPr>
                <w:ilvl w:val="0"/>
                <w:numId w:val="18"/>
              </w:numPr>
              <w:spacing w:after="158" w:line="240" w:lineRule="auto"/>
              <w:ind w:hanging="313"/>
            </w:pPr>
            <w:r>
              <w:rPr>
                <w:sz w:val="20"/>
              </w:rPr>
              <w:t>ochrona środków dotyczy sytuacji spełnienia warunku gwarancji wobec</w:t>
            </w:r>
            <w:r>
              <w:rPr>
                <w:sz w:val="22"/>
              </w:rPr>
              <w:t xml:space="preserve"> Bank Spółdzielczy w Oleśnicy oddział w Kostomłotach</w:t>
            </w:r>
            <w:r>
              <w:rPr>
                <w:sz w:val="20"/>
              </w:rPr>
              <w:t xml:space="preserve"> </w:t>
            </w:r>
          </w:p>
          <w:p w14:paraId="39A4BEBC" w14:textId="77777777" w:rsidR="00BA35B3" w:rsidRDefault="00000000" w:rsidP="00F614FF">
            <w:pPr>
              <w:widowControl w:val="0"/>
              <w:numPr>
                <w:ilvl w:val="0"/>
                <w:numId w:val="18"/>
              </w:numPr>
              <w:spacing w:after="140" w:line="240" w:lineRule="auto"/>
              <w:ind w:hanging="313"/>
            </w:pPr>
            <w:r>
              <w:rPr>
                <w:sz w:val="20"/>
              </w:rPr>
              <w:t xml:space="preserve">w </w:t>
            </w:r>
            <w:proofErr w:type="gramStart"/>
            <w:r>
              <w:rPr>
                <w:sz w:val="20"/>
              </w:rPr>
              <w:t>przypadku  rachunku</w:t>
            </w:r>
            <w:proofErr w:type="gramEnd"/>
            <w:r>
              <w:rPr>
                <w:sz w:val="20"/>
              </w:rPr>
              <w:t xml:space="preserve">  </w:t>
            </w:r>
            <w:proofErr w:type="gramStart"/>
            <w:r>
              <w:rPr>
                <w:sz w:val="20"/>
              </w:rPr>
              <w:t>powierniczego  deponentem</w:t>
            </w:r>
            <w:proofErr w:type="gramEnd"/>
            <w:r>
              <w:rPr>
                <w:sz w:val="20"/>
              </w:rPr>
              <w:t xml:space="preserve"> (</w:t>
            </w:r>
            <w:proofErr w:type="gramStart"/>
            <w:r>
              <w:rPr>
                <w:sz w:val="20"/>
              </w:rPr>
              <w:t>uprawnionym  do</w:t>
            </w:r>
            <w:proofErr w:type="gramEnd"/>
            <w:r>
              <w:rPr>
                <w:sz w:val="20"/>
              </w:rPr>
              <w:t xml:space="preserve">  </w:t>
            </w:r>
            <w:proofErr w:type="gramStart"/>
            <w:r>
              <w:rPr>
                <w:sz w:val="20"/>
              </w:rPr>
              <w:t>środków  gwarantowanych)  jest</w:t>
            </w:r>
            <w:proofErr w:type="gramEnd"/>
            <w:r>
              <w:rPr>
                <w:sz w:val="20"/>
              </w:rPr>
              <w:t xml:space="preserve">  każdy z powierzających, w granicach wynikających z jego udziału w kwocie zgromadzonej na tym rachunku, a w granicach pozostałej kwoty na rachunku prawo do środków gwarantowanych ma powiernik, </w:t>
            </w:r>
          </w:p>
          <w:p w14:paraId="00360399" w14:textId="77777777" w:rsidR="00BA35B3" w:rsidRDefault="00000000" w:rsidP="00F614FF">
            <w:pPr>
              <w:widowControl w:val="0"/>
              <w:numPr>
                <w:ilvl w:val="0"/>
                <w:numId w:val="18"/>
              </w:numPr>
              <w:spacing w:after="145" w:line="240" w:lineRule="auto"/>
              <w:ind w:hanging="313"/>
            </w:pPr>
            <w:r>
              <w:rPr>
                <w:sz w:val="20"/>
              </w:rPr>
              <w:t xml:space="preserve">limit gwarancyjny przypadający na jednego deponenta to równowartość w złotych 100 000 euro; w przypadkach określonych w art. 24 ust. 3 i 4 ustawy z dnia 10 czerwca 2016 r. o Bankowym Funduszu Gwarancyjnym, systemie gwarantowania depozytów oraz przymusowej restrukturyzacji, środki deponenta, w terminie 3 miesięcy od dnia ich wpływu na rachunek, są objęte gwarancjami ponad równowartość w złotych 100 000 euro, </w:t>
            </w:r>
          </w:p>
          <w:p w14:paraId="3334BB22" w14:textId="77777777" w:rsidR="00BA35B3" w:rsidRDefault="00000000" w:rsidP="00F614FF">
            <w:pPr>
              <w:widowControl w:val="0"/>
              <w:numPr>
                <w:ilvl w:val="0"/>
                <w:numId w:val="18"/>
              </w:numPr>
              <w:spacing w:after="147" w:line="240" w:lineRule="auto"/>
              <w:ind w:hanging="313"/>
            </w:pPr>
            <w:r>
              <w:rPr>
                <w:sz w:val="20"/>
              </w:rPr>
              <w:t xml:space="preserve">podstawą wyliczenia kwoty środków gwarantowanych należnej deponentowi jest suma wszystkich podlegających ochronie należności tego deponenta od banku, w tym należności z tytułu środków zgromadzonych na jego rachunkach osobistych i z tytułu jego udziału w środkach zgromadzonych na rachunku powierniczym, </w:t>
            </w:r>
          </w:p>
          <w:p w14:paraId="08FBC3D3" w14:textId="77777777" w:rsidR="00BA35B3" w:rsidRDefault="00000000" w:rsidP="00F614FF">
            <w:pPr>
              <w:widowControl w:val="0"/>
              <w:numPr>
                <w:ilvl w:val="0"/>
                <w:numId w:val="18"/>
              </w:numPr>
              <w:spacing w:after="147" w:line="240" w:lineRule="auto"/>
              <w:ind w:hanging="313"/>
            </w:pPr>
            <w:r>
              <w:rPr>
                <w:sz w:val="20"/>
              </w:rPr>
              <w:t xml:space="preserve">wypłata środków gwarantowanych – co do zasady – następuje w terminie 7 dni roboczych od dnia spełnienia warunku gwarancji wobec banku, </w:t>
            </w:r>
          </w:p>
          <w:p w14:paraId="3D94278E" w14:textId="77777777" w:rsidR="00BA35B3" w:rsidRDefault="00000000" w:rsidP="00F614FF">
            <w:pPr>
              <w:widowControl w:val="0"/>
              <w:numPr>
                <w:ilvl w:val="0"/>
                <w:numId w:val="18"/>
              </w:numPr>
              <w:spacing w:after="183" w:line="240" w:lineRule="auto"/>
              <w:ind w:hanging="313"/>
            </w:pPr>
            <w:r>
              <w:rPr>
                <w:sz w:val="20"/>
              </w:rPr>
              <w:t xml:space="preserve">wypłata środków gwarantowanych jest dokonywana w złotych, </w:t>
            </w:r>
          </w:p>
          <w:p w14:paraId="77BE4B5F" w14:textId="77777777" w:rsidR="00BA35B3" w:rsidRDefault="00000000" w:rsidP="00F614FF">
            <w:pPr>
              <w:widowControl w:val="0"/>
              <w:numPr>
                <w:ilvl w:val="0"/>
                <w:numId w:val="18"/>
              </w:numPr>
              <w:spacing w:after="0" w:line="240" w:lineRule="auto"/>
              <w:ind w:hanging="313"/>
            </w:pPr>
            <w:r>
              <w:rPr>
                <w:sz w:val="22"/>
              </w:rPr>
              <w:t xml:space="preserve">Bank Spółdzielczy w Oleśnicy oddział w Kostomłotach </w:t>
            </w:r>
            <w:r>
              <w:rPr>
                <w:sz w:val="20"/>
              </w:rPr>
              <w:t xml:space="preserve">korzysta także z następujących znaków towarowych: </w:t>
            </w:r>
          </w:p>
          <w:p w14:paraId="5A5E8514" w14:textId="77777777" w:rsidR="00BA35B3" w:rsidRDefault="00000000" w:rsidP="00F614FF">
            <w:pPr>
              <w:widowControl w:val="0"/>
              <w:spacing w:after="156" w:line="240" w:lineRule="auto"/>
              <w:ind w:left="417" w:firstLine="0"/>
              <w:jc w:val="left"/>
            </w:pPr>
            <w:r>
              <w:rPr>
                <w:sz w:val="20"/>
              </w:rPr>
              <w:t xml:space="preserve">.................... </w:t>
            </w:r>
          </w:p>
          <w:p w14:paraId="77243CFC" w14:textId="77777777" w:rsidR="00BA35B3" w:rsidRDefault="00000000" w:rsidP="00F614FF">
            <w:pPr>
              <w:widowControl w:val="0"/>
              <w:spacing w:after="144" w:line="240" w:lineRule="auto"/>
              <w:ind w:left="105" w:firstLine="0"/>
            </w:pPr>
            <w:r>
              <w:rPr>
                <w:sz w:val="20"/>
              </w:rPr>
              <w:t>Dalsze informacje na temat systemu gwarantowania depozytów można uzyskać na stronie internetowej Bankowego Funduszu Gwarancyjnego: https://</w:t>
            </w:r>
            <w:hyperlink r:id="rId13">
              <w:r w:rsidR="00BA35B3">
                <w:rPr>
                  <w:sz w:val="20"/>
                </w:rPr>
                <w:t>www.bfg.pl/.</w:t>
              </w:r>
            </w:hyperlink>
            <w:hyperlink r:id="rId14">
              <w:r w:rsidR="00BA35B3">
                <w:rPr>
                  <w:sz w:val="20"/>
                </w:rPr>
                <w:t xml:space="preserve"> </w:t>
              </w:r>
            </w:hyperlink>
          </w:p>
          <w:p w14:paraId="44447EE4" w14:textId="77777777" w:rsidR="00BA35B3" w:rsidRDefault="00000000" w:rsidP="00F614FF">
            <w:pPr>
              <w:widowControl w:val="0"/>
              <w:spacing w:after="29" w:line="240" w:lineRule="auto"/>
              <w:ind w:left="134" w:right="58" w:firstLine="0"/>
            </w:pPr>
            <w:r>
              <w:rPr>
                <w:sz w:val="20"/>
              </w:rPr>
              <w:t xml:space="preserve">Informacja zamieszczana w przypadku zawarcia umowy mieszkaniowego rachunku powierniczego z oddziałem instytucji kredytowej w rozumieniu art. 4 ust. 1 pkt 18 ustawy z </w:t>
            </w:r>
            <w:proofErr w:type="gramStart"/>
            <w:r>
              <w:rPr>
                <w:sz w:val="20"/>
              </w:rPr>
              <w:t>dnia  29</w:t>
            </w:r>
            <w:proofErr w:type="gramEnd"/>
            <w:r>
              <w:rPr>
                <w:sz w:val="20"/>
              </w:rPr>
              <w:t xml:space="preserve"> sierpnia 1997 r. – Prawo bankowe (Dz. U. z 2022 r. poz. 2324, z </w:t>
            </w:r>
            <w:proofErr w:type="spellStart"/>
            <w:r>
              <w:rPr>
                <w:sz w:val="20"/>
              </w:rPr>
              <w:t>późn</w:t>
            </w:r>
            <w:proofErr w:type="spellEnd"/>
            <w:r>
              <w:rPr>
                <w:sz w:val="20"/>
              </w:rPr>
              <w:t xml:space="preserve">. zm.). </w:t>
            </w:r>
          </w:p>
          <w:p w14:paraId="12C4C7AC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222CD8F8" w14:textId="77777777" w:rsidR="00BA35B3" w:rsidRDefault="00000000" w:rsidP="00F614FF">
            <w:pPr>
              <w:widowControl w:val="0"/>
              <w:spacing w:after="0" w:line="240" w:lineRule="auto"/>
              <w:ind w:left="105" w:right="61" w:firstLine="0"/>
            </w:pPr>
            <w:r>
              <w:rPr>
                <w:sz w:val="20"/>
              </w:rPr>
              <w:t xml:space="preserve">Oddział instytucji kredytowej, w rozumieniu art. 4 ust. 1 pkt 18 ustawy z dnia 29 sierpnia 1997 r. – Prawo bankowe, jest objęty systemem gwarantowania państwa macierzystego, co oznacza, że nie mają do niego zastosowania przepisy ustawy z dnia 10 czerwca 2016 r. o Bankowym Funduszu Gwarancyjnym, systemie gwarantowania depozytów oraz przymusowej restrukturyzacji. </w:t>
            </w:r>
          </w:p>
        </w:tc>
      </w:tr>
    </w:tbl>
    <w:p w14:paraId="7D5F40D3" w14:textId="77777777" w:rsidR="00BA35B3" w:rsidRDefault="00BA35B3" w:rsidP="00F614FF">
      <w:pPr>
        <w:widowControl w:val="0"/>
        <w:spacing w:line="240" w:lineRule="auto"/>
        <w:sectPr w:rsidR="00BA35B3">
          <w:headerReference w:type="even" r:id="rId15"/>
          <w:headerReference w:type="default" r:id="rId16"/>
          <w:headerReference w:type="first" r:id="rId17"/>
          <w:pgSz w:w="11899" w:h="16838"/>
          <w:pgMar w:top="1216" w:right="962" w:bottom="1272" w:left="902" w:header="708" w:footer="708" w:gutter="0"/>
          <w:pgNumType w:start="64"/>
          <w:cols w:space="708"/>
          <w:titlePg/>
        </w:sectPr>
      </w:pPr>
    </w:p>
    <w:p w14:paraId="4A46EA8B" w14:textId="77777777" w:rsidR="00BA35B3" w:rsidRDefault="00000000" w:rsidP="00F614FF">
      <w:pPr>
        <w:widowControl w:val="0"/>
        <w:spacing w:after="152" w:line="240" w:lineRule="auto"/>
        <w:ind w:left="0" w:firstLine="0"/>
        <w:jc w:val="left"/>
      </w:pPr>
      <w:r>
        <w:rPr>
          <w:sz w:val="12"/>
        </w:rPr>
        <w:lastRenderedPageBreak/>
        <w:t xml:space="preserve"> </w:t>
      </w:r>
    </w:p>
    <w:p w14:paraId="1DA0B522" w14:textId="77777777" w:rsidR="00BA35B3" w:rsidRDefault="00000000" w:rsidP="00F614FF">
      <w:pPr>
        <w:pStyle w:val="Nagwek1"/>
        <w:keepNext w:val="0"/>
        <w:keepLines w:val="0"/>
        <w:widowControl w:val="0"/>
        <w:numPr>
          <w:ilvl w:val="0"/>
          <w:numId w:val="0"/>
        </w:numPr>
        <w:spacing w:line="240" w:lineRule="auto"/>
        <w:ind w:left="132"/>
      </w:pPr>
      <w:r>
        <w:t xml:space="preserve">CZĘŚĆ INDYWIDUALNA </w:t>
      </w:r>
    </w:p>
    <w:p w14:paraId="39519CA3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b/>
          <w:sz w:val="12"/>
        </w:rPr>
        <w:t xml:space="preserve"> </w:t>
      </w:r>
    </w:p>
    <w:tbl>
      <w:tblPr>
        <w:tblStyle w:val="TableGrid"/>
        <w:tblW w:w="9638" w:type="dxa"/>
        <w:tblInd w:w="154" w:type="dxa"/>
        <w:tblCellMar>
          <w:top w:w="11" w:type="dxa"/>
          <w:right w:w="75" w:type="dxa"/>
        </w:tblCellMar>
        <w:tblLook w:val="04A0" w:firstRow="1" w:lastRow="0" w:firstColumn="1" w:lastColumn="0" w:noHBand="0" w:noVBand="1"/>
      </w:tblPr>
      <w:tblGrid>
        <w:gridCol w:w="2968"/>
        <w:gridCol w:w="3258"/>
        <w:gridCol w:w="3412"/>
      </w:tblGrid>
      <w:tr w:rsidR="00BA35B3" w14:paraId="656CB686" w14:textId="77777777">
        <w:trPr>
          <w:trHeight w:val="724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0AF2F767" w14:textId="77777777" w:rsidR="00BA35B3" w:rsidRDefault="00000000" w:rsidP="00F614FF">
            <w:pPr>
              <w:widowControl w:val="0"/>
              <w:spacing w:after="0" w:line="240" w:lineRule="auto"/>
              <w:ind w:left="105" w:right="282" w:firstLine="0"/>
              <w:jc w:val="left"/>
            </w:pPr>
            <w:r>
              <w:rPr>
                <w:sz w:val="20"/>
              </w:rPr>
              <w:t xml:space="preserve">Cena lokalu mieszkalnego albo domu jednorodzinnego </w:t>
            </w:r>
          </w:p>
        </w:tc>
        <w:tc>
          <w:tcPr>
            <w:tcW w:w="6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9EA42" w14:textId="77777777" w:rsidR="00BA35B3" w:rsidRDefault="00000000" w:rsidP="00F614FF">
            <w:pPr>
              <w:widowControl w:val="0"/>
              <w:spacing w:after="0" w:line="240" w:lineRule="auto"/>
              <w:ind w:left="4" w:firstLine="0"/>
              <w:jc w:val="left"/>
            </w:pPr>
            <w:r>
              <w:rPr>
                <w:sz w:val="20"/>
              </w:rPr>
              <w:t xml:space="preserve">Cena Lokalu mieszkalnego 780 000,00 zł </w:t>
            </w:r>
          </w:p>
        </w:tc>
      </w:tr>
      <w:tr w:rsidR="00BA35B3" w14:paraId="1374698B" w14:textId="77777777">
        <w:trPr>
          <w:trHeight w:val="984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16A316A3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Powierzchnia użytkowa lokalu mieszkalnego albo domu jednorodzinnego </w:t>
            </w:r>
          </w:p>
        </w:tc>
        <w:tc>
          <w:tcPr>
            <w:tcW w:w="6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82A88" w14:textId="67FA3D4D" w:rsidR="00BA35B3" w:rsidRDefault="00000000" w:rsidP="00F614FF">
            <w:pPr>
              <w:widowControl w:val="0"/>
              <w:spacing w:after="0" w:line="240" w:lineRule="auto"/>
              <w:ind w:left="4" w:firstLine="0"/>
              <w:jc w:val="left"/>
            </w:pPr>
            <w:r>
              <w:rPr>
                <w:sz w:val="20"/>
              </w:rPr>
              <w:t xml:space="preserve">119 m2 </w:t>
            </w:r>
          </w:p>
        </w:tc>
      </w:tr>
      <w:tr w:rsidR="00BA35B3" w14:paraId="04D380A8" w14:textId="77777777">
        <w:trPr>
          <w:trHeight w:val="989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7401AD92" w14:textId="77777777" w:rsidR="00BA35B3" w:rsidRDefault="00000000" w:rsidP="00F614FF">
            <w:pPr>
              <w:widowControl w:val="0"/>
              <w:spacing w:after="0" w:line="240" w:lineRule="auto"/>
              <w:ind w:left="105" w:right="180" w:firstLine="0"/>
            </w:pPr>
            <w:r>
              <w:rPr>
                <w:sz w:val="20"/>
              </w:rPr>
              <w:t>Cena m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 xml:space="preserve"> powierzchni użytkowej lokalu mieszkalnego albo domu jednorodzinnego </w:t>
            </w:r>
          </w:p>
        </w:tc>
        <w:tc>
          <w:tcPr>
            <w:tcW w:w="6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C9D17" w14:textId="77777777" w:rsidR="00BA35B3" w:rsidRDefault="00000000" w:rsidP="00F614FF">
            <w:pPr>
              <w:widowControl w:val="0"/>
              <w:spacing w:after="0" w:line="240" w:lineRule="auto"/>
              <w:ind w:left="4" w:firstLine="0"/>
              <w:jc w:val="left"/>
            </w:pPr>
            <w:r>
              <w:rPr>
                <w:sz w:val="20"/>
              </w:rPr>
              <w:t xml:space="preserve">Cena m2 lokalu 6554,62 zł brutto </w:t>
            </w:r>
          </w:p>
        </w:tc>
      </w:tr>
      <w:tr w:rsidR="00BA35B3" w14:paraId="2FDEF967" w14:textId="77777777">
        <w:trPr>
          <w:trHeight w:val="3370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40FB65E7" w14:textId="77777777" w:rsidR="00BA35B3" w:rsidRDefault="00000000" w:rsidP="00F614FF">
            <w:pPr>
              <w:widowControl w:val="0"/>
              <w:spacing w:after="4" w:line="240" w:lineRule="auto"/>
              <w:ind w:left="105" w:right="50" w:firstLine="0"/>
              <w:jc w:val="left"/>
            </w:pPr>
            <w:r>
              <w:rPr>
                <w:sz w:val="20"/>
              </w:rPr>
              <w:t xml:space="preserve">Termin, do którego nastąpi przeniesienie prawa własności nieruchomości wynikającego z umowy deweloperskiej lub jednej z umów, o których mowa w art. 2 ust. 1 pkt 2, 3 lub 5 lub ust. 2 ustawy z dnia 20 maja 2021 r. o ochronie praw nabywcy lokalu mieszkalnego lub domu jednorodzinnego </w:t>
            </w:r>
          </w:p>
          <w:p w14:paraId="07812397" w14:textId="77777777" w:rsidR="00BA35B3" w:rsidRDefault="00000000" w:rsidP="00F614FF">
            <w:pPr>
              <w:widowControl w:val="0"/>
              <w:spacing w:after="12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oraz Deweloperskim Funduszu </w:t>
            </w:r>
          </w:p>
          <w:p w14:paraId="003F1513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Gwarancyjnym </w:t>
            </w:r>
          </w:p>
        </w:tc>
        <w:tc>
          <w:tcPr>
            <w:tcW w:w="6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83CBE" w14:textId="516860D8" w:rsidR="00BA35B3" w:rsidRDefault="00000000" w:rsidP="00F614FF">
            <w:pPr>
              <w:widowControl w:val="0"/>
              <w:spacing w:after="0" w:line="240" w:lineRule="auto"/>
              <w:ind w:left="4" w:firstLine="0"/>
              <w:jc w:val="left"/>
            </w:pPr>
            <w:r>
              <w:rPr>
                <w:sz w:val="20"/>
              </w:rPr>
              <w:t>31.12.</w:t>
            </w:r>
            <w:r w:rsidR="008149E3">
              <w:rPr>
                <w:sz w:val="20"/>
              </w:rPr>
              <w:t>2025 r.</w:t>
            </w:r>
            <w:r>
              <w:rPr>
                <w:sz w:val="20"/>
              </w:rPr>
              <w:t xml:space="preserve"> </w:t>
            </w:r>
          </w:p>
        </w:tc>
      </w:tr>
      <w:tr w:rsidR="00BA35B3" w14:paraId="10DD8B71" w14:textId="77777777">
        <w:trPr>
          <w:trHeight w:val="576"/>
        </w:trPr>
        <w:tc>
          <w:tcPr>
            <w:tcW w:w="2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1812A4FD" w14:textId="77777777" w:rsidR="00BA35B3" w:rsidRDefault="00000000" w:rsidP="00F614FF">
            <w:pPr>
              <w:widowControl w:val="0"/>
              <w:spacing w:after="0" w:line="240" w:lineRule="auto"/>
              <w:ind w:left="105" w:right="83" w:firstLine="0"/>
              <w:jc w:val="left"/>
            </w:pPr>
            <w:r>
              <w:rPr>
                <w:sz w:val="20"/>
              </w:rPr>
              <w:t xml:space="preserve">Określenie położenia oraz istotnych cech domu jednorodzinnego albo budynku, w którym ma znajdować się lokal mieszkalny będący przedmiotem umowy rezerwacyjnej albo umowy deweloperskiej lub jednej z umów, o których mowa w art. 2 ust. 1 pkt 2, 3 lub 5 lub ust. 2 ustawy z dnia 20 maja 2021 r. o ochronie praw nabywcy lokalu mieszkalnego lub domu jednorodzinnego oraz Deweloperskim Funduszu </w:t>
            </w:r>
          </w:p>
          <w:p w14:paraId="1E504F49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t xml:space="preserve">Gwarancyjnym 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E610A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Liczba kondygnacji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D74FA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2 </w:t>
            </w:r>
          </w:p>
        </w:tc>
      </w:tr>
      <w:tr w:rsidR="00BA35B3" w14:paraId="22FC9C0D" w14:textId="77777777">
        <w:trPr>
          <w:trHeight w:val="57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E3B21D4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D8932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Technologia wykonania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5326F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Murowana  </w:t>
            </w:r>
          </w:p>
        </w:tc>
      </w:tr>
      <w:tr w:rsidR="00BA35B3" w14:paraId="22E14A40" w14:textId="77777777">
        <w:trPr>
          <w:trHeight w:val="215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FFB5C63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42E9C" w14:textId="77777777" w:rsidR="00BA35B3" w:rsidRDefault="00000000" w:rsidP="00F614FF">
            <w:pPr>
              <w:widowControl w:val="0"/>
              <w:spacing w:after="0" w:line="240" w:lineRule="auto"/>
              <w:ind w:left="109" w:right="168" w:firstLine="0"/>
              <w:jc w:val="left"/>
            </w:pPr>
            <w:r>
              <w:rPr>
                <w:sz w:val="20"/>
              </w:rPr>
              <w:t xml:space="preserve">Standard prac wykończeniowych w części wspólnej budynku i terenie wokół niego, stanowiącym część wspólną nieruchomości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CFF0D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Załącznik nr 3 </w:t>
            </w:r>
          </w:p>
        </w:tc>
      </w:tr>
      <w:tr w:rsidR="00BA35B3" w14:paraId="23605D81" w14:textId="77777777">
        <w:trPr>
          <w:trHeight w:val="45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7EA3964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87763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Liczba lokali w budynku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8E46F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1 </w:t>
            </w:r>
          </w:p>
        </w:tc>
      </w:tr>
      <w:tr w:rsidR="00BA35B3" w14:paraId="6B98B6DE" w14:textId="77777777">
        <w:trPr>
          <w:trHeight w:val="61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2EFD5FC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10043" w14:textId="77777777" w:rsidR="00BA35B3" w:rsidRDefault="00000000" w:rsidP="00F614FF">
            <w:pPr>
              <w:widowControl w:val="0"/>
              <w:spacing w:after="0" w:line="240" w:lineRule="auto"/>
              <w:ind w:left="109" w:right="836" w:firstLine="0"/>
              <w:jc w:val="left"/>
            </w:pPr>
            <w:r>
              <w:rPr>
                <w:sz w:val="20"/>
              </w:rPr>
              <w:t xml:space="preserve">Liczba miejsc garażowych i postojowych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3CA68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1 </w:t>
            </w:r>
          </w:p>
        </w:tc>
      </w:tr>
      <w:tr w:rsidR="00BA35B3" w14:paraId="0FC87DAB" w14:textId="77777777">
        <w:trPr>
          <w:trHeight w:val="4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CAC609A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DAD2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Dostępne media w budynku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19330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Prąd, Gaz, </w:t>
            </w:r>
            <w:proofErr w:type="spellStart"/>
            <w:r>
              <w:rPr>
                <w:sz w:val="20"/>
              </w:rPr>
              <w:t>Wod</w:t>
            </w:r>
            <w:proofErr w:type="spellEnd"/>
            <w:r>
              <w:rPr>
                <w:sz w:val="20"/>
              </w:rPr>
              <w:t xml:space="preserve">- Kan </w:t>
            </w:r>
          </w:p>
        </w:tc>
      </w:tr>
      <w:tr w:rsidR="00BA35B3" w14:paraId="30205BF4" w14:textId="77777777">
        <w:trPr>
          <w:trHeight w:val="46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9CBE3" w14:textId="77777777" w:rsidR="00BA35B3" w:rsidRDefault="00BA35B3" w:rsidP="00F614FF">
            <w:pPr>
              <w:widowControl w:val="0"/>
              <w:spacing w:after="160" w:line="240" w:lineRule="auto"/>
              <w:ind w:left="0" w:firstLine="0"/>
              <w:jc w:val="left"/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F70DF" w14:textId="77777777" w:rsidR="00BA35B3" w:rsidRDefault="00000000" w:rsidP="00F614FF">
            <w:pPr>
              <w:widowControl w:val="0"/>
              <w:spacing w:after="0" w:line="240" w:lineRule="auto"/>
              <w:ind w:left="109" w:firstLine="0"/>
              <w:jc w:val="left"/>
            </w:pPr>
            <w:r>
              <w:rPr>
                <w:sz w:val="20"/>
              </w:rPr>
              <w:t xml:space="preserve">Dostęp do drogi publicznej 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9F7B3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Tak  </w:t>
            </w:r>
          </w:p>
        </w:tc>
      </w:tr>
      <w:tr w:rsidR="00BA35B3" w14:paraId="0F88E2B3" w14:textId="77777777">
        <w:trPr>
          <w:trHeight w:val="1516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647475E2" w14:textId="77777777" w:rsidR="00BA35B3" w:rsidRDefault="00000000" w:rsidP="00F614FF">
            <w:pPr>
              <w:widowControl w:val="0"/>
              <w:spacing w:after="0" w:line="240" w:lineRule="auto"/>
              <w:ind w:left="105" w:firstLine="0"/>
              <w:jc w:val="left"/>
            </w:pPr>
            <w:r>
              <w:rPr>
                <w:sz w:val="20"/>
              </w:rPr>
              <w:lastRenderedPageBreak/>
              <w:t xml:space="preserve">Określenie usytuowania lokalu mieszkalnego w budynku, jeżeli przedsięwzięcie deweloperskie lub zadanie inwestycyjne dotyczy lokali mieszkalnych </w:t>
            </w:r>
          </w:p>
        </w:tc>
        <w:tc>
          <w:tcPr>
            <w:tcW w:w="6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B3B90" w14:textId="77777777" w:rsidR="00BA35B3" w:rsidRDefault="00000000" w:rsidP="00F614FF">
            <w:pPr>
              <w:widowControl w:val="0"/>
              <w:spacing w:after="0" w:line="240" w:lineRule="auto"/>
              <w:ind w:left="4" w:firstLine="0"/>
              <w:jc w:val="left"/>
            </w:pPr>
            <w:r>
              <w:rPr>
                <w:sz w:val="20"/>
              </w:rPr>
              <w:t xml:space="preserve">Załącznik nr 2 </w:t>
            </w:r>
          </w:p>
        </w:tc>
      </w:tr>
    </w:tbl>
    <w:p w14:paraId="116DA946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b/>
          <w:sz w:val="20"/>
        </w:rPr>
        <w:t xml:space="preserve"> </w:t>
      </w:r>
    </w:p>
    <w:tbl>
      <w:tblPr>
        <w:tblStyle w:val="TableGrid"/>
        <w:tblW w:w="9643" w:type="dxa"/>
        <w:tblInd w:w="154" w:type="dxa"/>
        <w:tblCellMar>
          <w:top w:w="10" w:type="dxa"/>
          <w:left w:w="4" w:type="dxa"/>
          <w:right w:w="115" w:type="dxa"/>
        </w:tblCellMar>
        <w:tblLook w:val="04A0" w:firstRow="1" w:lastRow="0" w:firstColumn="1" w:lastColumn="0" w:noHBand="0" w:noVBand="1"/>
      </w:tblPr>
      <w:tblGrid>
        <w:gridCol w:w="2968"/>
        <w:gridCol w:w="6675"/>
      </w:tblGrid>
      <w:tr w:rsidR="00BA35B3" w14:paraId="2AE9CDD8" w14:textId="77777777">
        <w:trPr>
          <w:trHeight w:val="1780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37039768" w14:textId="77777777" w:rsidR="00BA35B3" w:rsidRDefault="00000000" w:rsidP="00F614FF">
            <w:pPr>
              <w:widowControl w:val="0"/>
              <w:spacing w:after="0" w:line="240" w:lineRule="auto"/>
              <w:ind w:left="101" w:firstLine="0"/>
              <w:jc w:val="left"/>
            </w:pPr>
            <w:r>
              <w:rPr>
                <w:sz w:val="20"/>
              </w:rPr>
              <w:t xml:space="preserve">Określenie powierzchni użytkowej i układu pomieszczeń oraz zakresu i standardu prac wykończeniowych, do których wykonania zobowiązuje się deweloper </w:t>
            </w:r>
          </w:p>
        </w:tc>
        <w:tc>
          <w:tcPr>
            <w:tcW w:w="6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4345E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 119 m2 standard deweloperski zgodnie z załącznikiem nr 3 </w:t>
            </w:r>
          </w:p>
        </w:tc>
      </w:tr>
      <w:tr w:rsidR="00BA35B3" w14:paraId="54202F24" w14:textId="77777777">
        <w:trPr>
          <w:trHeight w:val="989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668AAD2F" w14:textId="77777777" w:rsidR="00BA35B3" w:rsidRDefault="00000000" w:rsidP="00F614FF">
            <w:pPr>
              <w:widowControl w:val="0"/>
              <w:spacing w:after="5" w:line="240" w:lineRule="auto"/>
              <w:ind w:left="101" w:right="286" w:firstLine="0"/>
              <w:jc w:val="left"/>
            </w:pPr>
            <w:r>
              <w:rPr>
                <w:sz w:val="20"/>
              </w:rPr>
              <w:t xml:space="preserve">Data wydania zaświadczenia o samodzielności lokalu </w:t>
            </w:r>
          </w:p>
          <w:p w14:paraId="7122DC7B" w14:textId="77777777" w:rsidR="00BA35B3" w:rsidRDefault="00000000" w:rsidP="00F614FF">
            <w:pPr>
              <w:widowControl w:val="0"/>
              <w:spacing w:after="0" w:line="240" w:lineRule="auto"/>
              <w:ind w:left="101" w:firstLine="0"/>
              <w:jc w:val="left"/>
            </w:pPr>
            <w:r>
              <w:rPr>
                <w:sz w:val="20"/>
              </w:rPr>
              <w:t xml:space="preserve">mieszkalnego </w:t>
            </w:r>
          </w:p>
        </w:tc>
        <w:tc>
          <w:tcPr>
            <w:tcW w:w="6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156EA" w14:textId="450DB328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31.12.</w:t>
            </w:r>
            <w:r w:rsidR="008149E3">
              <w:rPr>
                <w:sz w:val="20"/>
              </w:rPr>
              <w:t>2025 r.</w:t>
            </w:r>
            <w:r>
              <w:rPr>
                <w:sz w:val="20"/>
              </w:rPr>
              <w:t xml:space="preserve"> </w:t>
            </w:r>
          </w:p>
        </w:tc>
      </w:tr>
      <w:tr w:rsidR="00BA35B3" w14:paraId="069CE0F3" w14:textId="77777777">
        <w:trPr>
          <w:trHeight w:val="725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71BD53A3" w14:textId="77777777" w:rsidR="00BA35B3" w:rsidRDefault="00000000" w:rsidP="00F614FF">
            <w:pPr>
              <w:widowControl w:val="0"/>
              <w:spacing w:after="0" w:line="240" w:lineRule="auto"/>
              <w:ind w:left="101" w:firstLine="0"/>
              <w:jc w:val="left"/>
            </w:pPr>
            <w:r>
              <w:rPr>
                <w:sz w:val="20"/>
              </w:rPr>
              <w:t xml:space="preserve">Data ustanowienia odrębnej własności lokalu mieszkalnego </w:t>
            </w:r>
          </w:p>
        </w:tc>
        <w:tc>
          <w:tcPr>
            <w:tcW w:w="6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E9312" w14:textId="1E438128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31.12.</w:t>
            </w:r>
            <w:r w:rsidR="008149E3">
              <w:rPr>
                <w:sz w:val="20"/>
              </w:rPr>
              <w:t>2025 r.</w:t>
            </w:r>
            <w:r>
              <w:rPr>
                <w:sz w:val="20"/>
              </w:rPr>
              <w:t xml:space="preserve"> </w:t>
            </w:r>
          </w:p>
        </w:tc>
      </w:tr>
      <w:tr w:rsidR="00BA35B3" w14:paraId="0EFFB29E" w14:textId="77777777">
        <w:trPr>
          <w:trHeight w:val="1246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4B6E81B9" w14:textId="77777777" w:rsidR="00BA35B3" w:rsidRDefault="00000000" w:rsidP="00F614FF">
            <w:pPr>
              <w:widowControl w:val="0"/>
              <w:spacing w:after="0" w:line="240" w:lineRule="auto"/>
              <w:ind w:left="101" w:right="174" w:firstLine="0"/>
              <w:jc w:val="left"/>
            </w:pPr>
            <w:r>
              <w:rPr>
                <w:sz w:val="20"/>
              </w:rPr>
              <w:t xml:space="preserve">Informacje o lokalu użytkowym nabywanym równocześnie z lokalem mieszkalnym albo domem jednorodzinnym </w:t>
            </w:r>
          </w:p>
        </w:tc>
        <w:tc>
          <w:tcPr>
            <w:tcW w:w="6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37FEE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BA35B3" w14:paraId="4E59F6B9" w14:textId="77777777">
        <w:trPr>
          <w:trHeight w:val="986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0274131F" w14:textId="77777777" w:rsidR="00BA35B3" w:rsidRDefault="00000000" w:rsidP="00F614FF">
            <w:pPr>
              <w:widowControl w:val="0"/>
              <w:spacing w:after="0" w:line="240" w:lineRule="auto"/>
              <w:ind w:left="101" w:firstLine="0"/>
              <w:jc w:val="left"/>
            </w:pPr>
            <w:r>
              <w:rPr>
                <w:sz w:val="20"/>
              </w:rPr>
              <w:t xml:space="preserve">Cena lokalu użytkowego albo ułamkowej części własności lokalu użytkowego </w:t>
            </w:r>
          </w:p>
        </w:tc>
        <w:tc>
          <w:tcPr>
            <w:tcW w:w="6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E36D2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BA35B3" w14:paraId="79684285" w14:textId="77777777">
        <w:trPr>
          <w:trHeight w:val="1516"/>
        </w:trPr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14:paraId="6C5AFF48" w14:textId="77777777" w:rsidR="00BA35B3" w:rsidRDefault="00000000" w:rsidP="00F614FF">
            <w:pPr>
              <w:widowControl w:val="0"/>
              <w:spacing w:after="0" w:line="240" w:lineRule="auto"/>
              <w:ind w:left="101" w:firstLine="0"/>
              <w:jc w:val="left"/>
            </w:pPr>
            <w:r>
              <w:rPr>
                <w:sz w:val="20"/>
              </w:rPr>
              <w:t xml:space="preserve">Termin, do którego nastąpi przeniesienie prawa własności lokalu użytkowego albo ułamkowej części własności lokalu użytkowego </w:t>
            </w:r>
          </w:p>
        </w:tc>
        <w:tc>
          <w:tcPr>
            <w:tcW w:w="6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05275" w14:textId="77777777" w:rsidR="00BA35B3" w:rsidRDefault="00000000" w:rsidP="00F614FF">
            <w:pPr>
              <w:widowControl w:val="0"/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</w:tbl>
    <w:p w14:paraId="2FCCD770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b/>
          <w:sz w:val="20"/>
        </w:rPr>
        <w:t xml:space="preserve"> </w:t>
      </w:r>
    </w:p>
    <w:p w14:paraId="6071A58C" w14:textId="77777777" w:rsidR="00BA35B3" w:rsidRDefault="00000000" w:rsidP="00F614FF">
      <w:pPr>
        <w:widowControl w:val="0"/>
        <w:spacing w:after="107" w:line="240" w:lineRule="auto"/>
        <w:ind w:left="0" w:firstLine="0"/>
        <w:jc w:val="left"/>
      </w:pPr>
      <w:r>
        <w:rPr>
          <w:b/>
          <w:sz w:val="17"/>
        </w:rPr>
        <w:t xml:space="preserve"> </w:t>
      </w:r>
    </w:p>
    <w:p w14:paraId="02E8DF1A" w14:textId="77777777" w:rsidR="00BA35B3" w:rsidRDefault="00000000" w:rsidP="00F614FF">
      <w:pPr>
        <w:widowControl w:val="0"/>
        <w:spacing w:after="0" w:line="240" w:lineRule="auto"/>
        <w:ind w:left="10" w:right="121"/>
        <w:jc w:val="right"/>
      </w:pPr>
      <w:r>
        <w:rPr>
          <w:b/>
          <w:sz w:val="20"/>
        </w:rPr>
        <w:t xml:space="preserve">Podpis dewelopera albo osoby upoważnionej do reprezentacji dewelopera </w:t>
      </w:r>
    </w:p>
    <w:p w14:paraId="3AC3A9DC" w14:textId="77777777" w:rsidR="00BA35B3" w:rsidRDefault="00000000" w:rsidP="00F614FF">
      <w:pPr>
        <w:widowControl w:val="0"/>
        <w:spacing w:after="0" w:line="240" w:lineRule="auto"/>
        <w:ind w:left="0" w:right="10085" w:firstLine="0"/>
        <w:jc w:val="left"/>
      </w:pPr>
      <w:r>
        <w:rPr>
          <w:b/>
          <w:sz w:val="22"/>
        </w:rPr>
        <w:t xml:space="preserve"> </w:t>
      </w:r>
      <w:r>
        <w:rPr>
          <w:b/>
          <w:sz w:val="23"/>
        </w:rPr>
        <w:t xml:space="preserve"> </w:t>
      </w:r>
    </w:p>
    <w:p w14:paraId="7F58265A" w14:textId="77777777" w:rsidR="00BA35B3" w:rsidRDefault="00000000" w:rsidP="00F614FF">
      <w:pPr>
        <w:widowControl w:val="0"/>
        <w:spacing w:after="0" w:line="240" w:lineRule="auto"/>
        <w:ind w:left="10" w:right="121"/>
        <w:jc w:val="right"/>
      </w:pPr>
      <w:r>
        <w:rPr>
          <w:b/>
          <w:sz w:val="20"/>
        </w:rPr>
        <w:t xml:space="preserve">.............................................. </w:t>
      </w:r>
    </w:p>
    <w:p w14:paraId="73C43BD6" w14:textId="77777777" w:rsidR="00BA35B3" w:rsidRDefault="00000000" w:rsidP="00F614FF">
      <w:pPr>
        <w:widowControl w:val="0"/>
        <w:spacing w:after="0" w:line="240" w:lineRule="auto"/>
        <w:ind w:left="0" w:firstLine="0"/>
        <w:jc w:val="left"/>
      </w:pPr>
      <w:r>
        <w:rPr>
          <w:b/>
          <w:sz w:val="15"/>
        </w:rPr>
        <w:t xml:space="preserve"> </w:t>
      </w:r>
    </w:p>
    <w:p w14:paraId="4A38655F" w14:textId="77777777" w:rsidR="00BA35B3" w:rsidRDefault="00000000" w:rsidP="00F614FF">
      <w:pPr>
        <w:widowControl w:val="0"/>
        <w:spacing w:after="192" w:line="240" w:lineRule="auto"/>
        <w:ind w:left="13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4EDE097" wp14:editId="54CDBA1A">
                <wp:extent cx="6232526" cy="1"/>
                <wp:effectExtent l="0" t="0" r="0" b="0"/>
                <wp:docPr id="35867" name="Group 358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2526" cy="1"/>
                          <a:chOff x="0" y="0"/>
                          <a:chExt cx="6232526" cy="1"/>
                        </a:xfrm>
                      </wpg:grpSpPr>
                      <wps:wsp>
                        <wps:cNvPr id="4400" name="Shape 4400"/>
                        <wps:cNvSpPr/>
                        <wps:spPr>
                          <a:xfrm>
                            <a:off x="0" y="0"/>
                            <a:ext cx="6232526" cy="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2526" h="1">
                                <a:moveTo>
                                  <a:pt x="0" y="0"/>
                                </a:moveTo>
                                <a:lnTo>
                                  <a:pt x="6232526" y="1"/>
                                </a:lnTo>
                              </a:path>
                            </a:pathLst>
                          </a:custGeom>
                          <a:ln w="2856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="" xmlns:a="http://schemas.openxmlformats.org/drawingml/2006/main">
            <w:pict>
              <v:group id="Group 35867" style="width:490.75pt;height:6.10352e-05pt;mso-position-horizontal-relative:char;mso-position-vertical-relative:line" coordsize="62325,0">
                <v:shape id="Shape 4400" style="position:absolute;width:62325;height:0;left:0;top:0;" coordsize="6232526,1" path="m0,0l6232526,1">
                  <v:stroke weight="2.24882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7095C540" w14:textId="77777777" w:rsidR="00BA35B3" w:rsidRDefault="00000000" w:rsidP="00F614FF">
      <w:pPr>
        <w:widowControl w:val="0"/>
        <w:spacing w:after="101" w:line="240" w:lineRule="auto"/>
        <w:ind w:left="132"/>
        <w:jc w:val="left"/>
      </w:pPr>
      <w:r>
        <w:rPr>
          <w:b/>
          <w:sz w:val="20"/>
        </w:rPr>
        <w:t xml:space="preserve">Załączniki: </w:t>
      </w:r>
    </w:p>
    <w:p w14:paraId="3CBD1CFD" w14:textId="77777777" w:rsidR="00BA35B3" w:rsidRDefault="00000000" w:rsidP="00F614FF">
      <w:pPr>
        <w:widowControl w:val="0"/>
        <w:numPr>
          <w:ilvl w:val="0"/>
          <w:numId w:val="2"/>
        </w:numPr>
        <w:spacing w:after="62" w:line="240" w:lineRule="auto"/>
        <w:ind w:hanging="294"/>
      </w:pPr>
      <w:r>
        <w:rPr>
          <w:sz w:val="20"/>
        </w:rPr>
        <w:t xml:space="preserve">Rzut kondygnacji z zaznaczeniem lokalu mieszkalnego. </w:t>
      </w:r>
    </w:p>
    <w:p w14:paraId="3E0DEFC0" w14:textId="77777777" w:rsidR="00BA35B3" w:rsidRDefault="00000000" w:rsidP="00F614FF">
      <w:pPr>
        <w:widowControl w:val="0"/>
        <w:numPr>
          <w:ilvl w:val="0"/>
          <w:numId w:val="2"/>
        </w:numPr>
        <w:spacing w:after="128" w:line="240" w:lineRule="auto"/>
        <w:ind w:hanging="294"/>
      </w:pPr>
      <w:r>
        <w:rPr>
          <w:sz w:val="20"/>
        </w:rPr>
        <w:t xml:space="preserve">Wzór umowy deweloperskiej lub umowy, o której mowa w art. 2 ust. 1 pkt </w:t>
      </w:r>
      <w:proofErr w:type="gramStart"/>
      <w:r>
        <w:rPr>
          <w:sz w:val="20"/>
        </w:rPr>
        <w:t>2,  3</w:t>
      </w:r>
      <w:proofErr w:type="gramEnd"/>
      <w:r>
        <w:rPr>
          <w:sz w:val="20"/>
        </w:rPr>
        <w:t xml:space="preserve"> lub 5 ustawy z dnia 20 maja 2021 r.    o ochronie praw nabywcy lokalu mieszkalnego lub domu jednorodzinnego oraz Deweloperskim Funduszu Gwarancyjnym. </w:t>
      </w:r>
    </w:p>
    <w:p w14:paraId="37B36A6C" w14:textId="77777777" w:rsidR="00BA35B3" w:rsidRDefault="00000000" w:rsidP="00F614FF">
      <w:pPr>
        <w:widowControl w:val="0"/>
        <w:numPr>
          <w:ilvl w:val="0"/>
          <w:numId w:val="2"/>
        </w:numPr>
        <w:spacing w:after="0" w:line="240" w:lineRule="auto"/>
        <w:ind w:hanging="294"/>
      </w:pPr>
      <w:r>
        <w:rPr>
          <w:sz w:val="20"/>
        </w:rPr>
        <w:t xml:space="preserve">Standard prac wykończeniowych w części wspólnej budynku i terenie wokół niego, stanowiącym część wspólną nieruchomości. </w:t>
      </w:r>
    </w:p>
    <w:p w14:paraId="79068A9F" w14:textId="77777777" w:rsidR="00BA35B3" w:rsidRDefault="00000000" w:rsidP="00F614FF">
      <w:pPr>
        <w:widowControl w:val="0"/>
        <w:spacing w:after="19" w:line="240" w:lineRule="auto"/>
        <w:ind w:left="420" w:firstLine="0"/>
        <w:jc w:val="left"/>
      </w:pPr>
      <w:r>
        <w:rPr>
          <w:sz w:val="20"/>
        </w:rPr>
        <w:t xml:space="preserve"> </w:t>
      </w:r>
    </w:p>
    <w:p w14:paraId="0B00EA5B" w14:textId="77777777" w:rsidR="00BA35B3" w:rsidRDefault="00000000" w:rsidP="00F614FF">
      <w:pPr>
        <w:widowControl w:val="0"/>
        <w:numPr>
          <w:ilvl w:val="0"/>
          <w:numId w:val="2"/>
        </w:numPr>
        <w:spacing w:after="0" w:line="240" w:lineRule="auto"/>
        <w:ind w:hanging="294"/>
      </w:pPr>
      <w:r>
        <w:rPr>
          <w:sz w:val="20"/>
        </w:rPr>
        <w:t xml:space="preserve">Szkic koncepcji zagospodarowania terenu inwestycji i jego otoczenia z zaznaczeniem budynku oraz istotnych </w:t>
      </w:r>
      <w:proofErr w:type="spellStart"/>
      <w:r>
        <w:rPr>
          <w:sz w:val="20"/>
        </w:rPr>
        <w:t>uwarunko</w:t>
      </w:r>
      <w:proofErr w:type="spellEnd"/>
      <w:r>
        <w:rPr>
          <w:sz w:val="20"/>
        </w:rPr>
        <w:t xml:space="preserve">- </w:t>
      </w:r>
      <w:proofErr w:type="spellStart"/>
      <w:r>
        <w:rPr>
          <w:sz w:val="20"/>
        </w:rPr>
        <w:t>wań</w:t>
      </w:r>
      <w:proofErr w:type="spellEnd"/>
      <w:r>
        <w:rPr>
          <w:sz w:val="20"/>
        </w:rPr>
        <w:t xml:space="preserve"> lokalizacji inwestycji wynikających z istniejącego stanu użytkowania terenów sąsiednich (np. z funkcji terenu, stref </w:t>
      </w:r>
      <w:r>
        <w:rPr>
          <w:sz w:val="20"/>
        </w:rPr>
        <w:lastRenderedPageBreak/>
        <w:t xml:space="preserve">ochronnych, uciążliwości). </w:t>
      </w:r>
    </w:p>
    <w:p w14:paraId="3D2B4A73" w14:textId="77777777" w:rsidR="00BA35B3" w:rsidRDefault="00000000" w:rsidP="00F614FF">
      <w:pPr>
        <w:widowControl w:val="0"/>
        <w:spacing w:after="48" w:line="240" w:lineRule="auto"/>
        <w:ind w:left="13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3694897" wp14:editId="2912BE32">
                <wp:extent cx="6245226" cy="1"/>
                <wp:effectExtent l="0" t="0" r="0" b="0"/>
                <wp:docPr id="35868" name="Group 358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5226" cy="1"/>
                          <a:chOff x="0" y="0"/>
                          <a:chExt cx="6245226" cy="1"/>
                        </a:xfrm>
                      </wpg:grpSpPr>
                      <wps:wsp>
                        <wps:cNvPr id="4401" name="Shape 4401"/>
                        <wps:cNvSpPr/>
                        <wps:spPr>
                          <a:xfrm>
                            <a:off x="0" y="0"/>
                            <a:ext cx="6245226" cy="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5226" h="1">
                                <a:moveTo>
                                  <a:pt x="0" y="0"/>
                                </a:moveTo>
                                <a:lnTo>
                                  <a:pt x="6245226" y="1"/>
                                </a:lnTo>
                              </a:path>
                            </a:pathLst>
                          </a:custGeom>
                          <a:ln w="2856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="" xmlns:a="http://schemas.openxmlformats.org/drawingml/2006/main">
            <w:pict>
              <v:group id="Group 35868" style="width:491.75pt;height:6.10352e-05pt;mso-position-horizontal-relative:char;mso-position-vertical-relative:line" coordsize="62452,0">
                <v:shape id="Shape 4401" style="position:absolute;width:62452;height:0;left:0;top:0;" coordsize="6245226,1" path="m0,0l6245226,1">
                  <v:stroke weight="2.24882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40D3E9C1" w14:textId="77777777" w:rsidR="00BA35B3" w:rsidRDefault="00000000" w:rsidP="00F614FF">
      <w:pPr>
        <w:widowControl w:val="0"/>
        <w:spacing w:after="0" w:line="240" w:lineRule="auto"/>
        <w:ind w:left="420" w:firstLine="0"/>
        <w:jc w:val="left"/>
      </w:pPr>
      <w:r>
        <w:rPr>
          <w:sz w:val="20"/>
        </w:rPr>
        <w:t xml:space="preserve"> </w:t>
      </w:r>
    </w:p>
    <w:sectPr w:rsidR="00BA35B3">
      <w:headerReference w:type="even" r:id="rId18"/>
      <w:headerReference w:type="default" r:id="rId19"/>
      <w:headerReference w:type="first" r:id="rId20"/>
      <w:pgSz w:w="11899" w:h="16838"/>
      <w:pgMar w:top="1236" w:right="854" w:bottom="2084" w:left="902" w:header="82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9B3FD9" w14:textId="77777777" w:rsidR="004D670A" w:rsidRDefault="004D670A">
      <w:pPr>
        <w:spacing w:after="0" w:line="240" w:lineRule="auto"/>
      </w:pPr>
      <w:r>
        <w:separator/>
      </w:r>
    </w:p>
  </w:endnote>
  <w:endnote w:type="continuationSeparator" w:id="0">
    <w:p w14:paraId="22380EA7" w14:textId="77777777" w:rsidR="004D670A" w:rsidRDefault="004D67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D1620F" w14:textId="77777777" w:rsidR="004D670A" w:rsidRDefault="004D670A">
      <w:pPr>
        <w:spacing w:after="0" w:line="259" w:lineRule="auto"/>
        <w:ind w:left="137" w:firstLine="0"/>
        <w:jc w:val="left"/>
      </w:pPr>
      <w:r>
        <w:separator/>
      </w:r>
    </w:p>
  </w:footnote>
  <w:footnote w:type="continuationSeparator" w:id="0">
    <w:p w14:paraId="32974BC0" w14:textId="77777777" w:rsidR="004D670A" w:rsidRDefault="004D670A">
      <w:pPr>
        <w:spacing w:after="0" w:line="259" w:lineRule="auto"/>
        <w:ind w:left="137" w:firstLine="0"/>
        <w:jc w:val="left"/>
      </w:pPr>
      <w:r>
        <w:continuationSeparator/>
      </w:r>
    </w:p>
  </w:footnote>
  <w:footnote w:id="1">
    <w:p w14:paraId="2877B00C" w14:textId="77777777" w:rsidR="00BA35B3" w:rsidRDefault="00000000">
      <w:pPr>
        <w:pStyle w:val="footnotedescription"/>
        <w:spacing w:line="259" w:lineRule="auto"/>
        <w:ind w:left="137" w:firstLine="0"/>
      </w:pPr>
      <w:r>
        <w:rPr>
          <w:rStyle w:val="footnotemark"/>
        </w:rPr>
        <w:footnoteRef/>
      </w:r>
      <w:r>
        <w:t xml:space="preserve"> </w:t>
      </w:r>
      <w:r>
        <w:rPr>
          <w:vertAlign w:val="superscript"/>
        </w:rPr>
        <w:t xml:space="preserve">) </w:t>
      </w:r>
      <w:r>
        <w:t xml:space="preserve">W przypadku braku miejscowego planu zagospodarowania przestrzennego umieszcza się informację „Brak planu”. </w:t>
      </w:r>
    </w:p>
  </w:footnote>
  <w:footnote w:id="2">
    <w:p w14:paraId="12A9869E" w14:textId="77777777" w:rsidR="00BA35B3" w:rsidRDefault="00000000">
      <w:pPr>
        <w:pStyle w:val="footnotedescription"/>
        <w:spacing w:line="305" w:lineRule="auto"/>
        <w:ind w:left="416" w:hanging="279"/>
      </w:pPr>
      <w:r>
        <w:rPr>
          <w:rStyle w:val="footnotemark"/>
        </w:rPr>
        <w:footnoteRef/>
      </w:r>
      <w:r>
        <w:t xml:space="preserve"> </w:t>
      </w:r>
      <w:r>
        <w:rPr>
          <w:vertAlign w:val="superscript"/>
        </w:rPr>
        <w:t xml:space="preserve">) </w:t>
      </w:r>
      <w:r>
        <w:t xml:space="preserve">Wskazane inwestycje dotyczą w szczególności budowy lub rozbudowy dróg, budowy linii szynowych oraz przewidzianych korytarzy powietrznych, inwestycji komunalnych, takich jak: oczyszczalnie ścieków, spalarnie śmieci, wysypiska, cmentarze.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B2E0D" w14:textId="77777777" w:rsidR="00BA35B3" w:rsidRDefault="00BA35B3">
    <w:pPr>
      <w:spacing w:after="160" w:line="259" w:lineRule="auto"/>
      <w:ind w:lef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07BA8" w14:textId="77777777" w:rsidR="00BA35B3" w:rsidRDefault="00BA35B3">
    <w:pPr>
      <w:spacing w:after="160" w:line="259" w:lineRule="auto"/>
      <w:ind w:lef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F3D06" w14:textId="77777777" w:rsidR="00BA35B3" w:rsidRDefault="00BA35B3">
    <w:pPr>
      <w:spacing w:after="160" w:line="259" w:lineRule="auto"/>
      <w:ind w:left="0" w:firstLine="0"/>
      <w:jc w:val="left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5A6614" w14:textId="77777777" w:rsidR="00BA35B3" w:rsidRDefault="00000000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7833D972" wp14:editId="7829D7BB">
              <wp:simplePos x="0" y="0"/>
              <wp:positionH relativeFrom="page">
                <wp:posOffset>640079</wp:posOffset>
              </wp:positionH>
              <wp:positionV relativeFrom="page">
                <wp:posOffset>772161</wp:posOffset>
              </wp:positionV>
              <wp:extent cx="6300470" cy="12700"/>
              <wp:effectExtent l="0" t="0" r="0" b="0"/>
              <wp:wrapSquare wrapText="bothSides"/>
              <wp:docPr id="37415" name="Group 374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00470" cy="12700"/>
                        <a:chOff x="0" y="0"/>
                        <a:chExt cx="6300470" cy="12700"/>
                      </a:xfrm>
                    </wpg:grpSpPr>
                    <wps:wsp>
                      <wps:cNvPr id="38680" name="Shape 38680"/>
                      <wps:cNvSpPr/>
                      <wps:spPr>
                        <a:xfrm>
                          <a:off x="0" y="0"/>
                          <a:ext cx="6300470" cy="12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00470" h="12700">
                              <a:moveTo>
                                <a:pt x="0" y="0"/>
                              </a:moveTo>
                              <a:lnTo>
                                <a:pt x="6300470" y="0"/>
                              </a:lnTo>
                              <a:lnTo>
                                <a:pt x="6300470" y="12700"/>
                              </a:lnTo>
                              <a:lnTo>
                                <a:pt x="0" y="127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="" xmlns:a="http://schemas.openxmlformats.org/drawingml/2006/main">
          <w:pict>
            <v:group id="Group 37415" style="width:496.1pt;height:1pt;position:absolute;mso-position-horizontal-relative:page;mso-position-horizontal:absolute;margin-left:50.3999pt;mso-position-vertical-relative:page;margin-top:60.8001pt;" coordsize="63004,127">
              <v:shape id="Shape 38681" style="position:absolute;width:63004;height:127;left:0;top:0;" coordsize="6300470,12700" path="m0,0l6300470,0l6300470,12700l0,12700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20"/>
      </w:rPr>
      <w:t xml:space="preserve"> </w:t>
    </w:r>
  </w:p>
  <w:p w14:paraId="2C0AFB0A" w14:textId="77777777" w:rsidR="00BA35B3" w:rsidRDefault="00000000">
    <w:pPr>
      <w:spacing w:after="173" w:line="259" w:lineRule="auto"/>
      <w:ind w:left="106" w:right="-123" w:firstLine="0"/>
      <w:jc w:val="right"/>
    </w:pPr>
    <w:r>
      <w:rPr>
        <w:sz w:val="2"/>
      </w:rPr>
      <w:t xml:space="preserve"> </w:t>
    </w:r>
  </w:p>
  <w:p w14:paraId="3C4D6615" w14:textId="77777777" w:rsidR="00BA35B3" w:rsidRDefault="00000000">
    <w:pPr>
      <w:spacing w:after="0" w:line="259" w:lineRule="auto"/>
      <w:ind w:left="0" w:firstLine="0"/>
      <w:jc w:val="left"/>
    </w:pPr>
    <w:r>
      <w:rPr>
        <w:sz w:val="20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7D2D10" w14:textId="77777777" w:rsidR="00BA35B3" w:rsidRDefault="00000000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84621BB" wp14:editId="35890C6E">
              <wp:simplePos x="0" y="0"/>
              <wp:positionH relativeFrom="page">
                <wp:posOffset>640079</wp:posOffset>
              </wp:positionH>
              <wp:positionV relativeFrom="page">
                <wp:posOffset>772161</wp:posOffset>
              </wp:positionV>
              <wp:extent cx="6300470" cy="12700"/>
              <wp:effectExtent l="0" t="0" r="0" b="0"/>
              <wp:wrapSquare wrapText="bothSides"/>
              <wp:docPr id="37401" name="Group 3740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00470" cy="12700"/>
                        <a:chOff x="0" y="0"/>
                        <a:chExt cx="6300470" cy="12700"/>
                      </a:xfrm>
                    </wpg:grpSpPr>
                    <wps:wsp>
                      <wps:cNvPr id="38678" name="Shape 38678"/>
                      <wps:cNvSpPr/>
                      <wps:spPr>
                        <a:xfrm>
                          <a:off x="0" y="0"/>
                          <a:ext cx="6300470" cy="12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00470" h="12700">
                              <a:moveTo>
                                <a:pt x="0" y="0"/>
                              </a:moveTo>
                              <a:lnTo>
                                <a:pt x="6300470" y="0"/>
                              </a:lnTo>
                              <a:lnTo>
                                <a:pt x="6300470" y="12700"/>
                              </a:lnTo>
                              <a:lnTo>
                                <a:pt x="0" y="127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="" xmlns:a="http://schemas.openxmlformats.org/drawingml/2006/main">
          <w:pict>
            <v:group id="Group 37401" style="width:496.1pt;height:1pt;position:absolute;mso-position-horizontal-relative:page;mso-position-horizontal:absolute;margin-left:50.3999pt;mso-position-vertical-relative:page;margin-top:60.8001pt;" coordsize="63004,127">
              <v:shape id="Shape 38679" style="position:absolute;width:63004;height:127;left:0;top:0;" coordsize="6300470,12700" path="m0,0l6300470,0l6300470,12700l0,12700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20"/>
      </w:rPr>
      <w:t xml:space="preserve"> </w:t>
    </w:r>
  </w:p>
  <w:p w14:paraId="5436A0E5" w14:textId="77777777" w:rsidR="00BA35B3" w:rsidRDefault="00000000">
    <w:pPr>
      <w:spacing w:after="173" w:line="259" w:lineRule="auto"/>
      <w:ind w:left="106" w:right="-123" w:firstLine="0"/>
      <w:jc w:val="right"/>
    </w:pPr>
    <w:r>
      <w:rPr>
        <w:sz w:val="2"/>
      </w:rPr>
      <w:t xml:space="preserve"> </w:t>
    </w:r>
  </w:p>
  <w:p w14:paraId="4EC75080" w14:textId="77777777" w:rsidR="00BA35B3" w:rsidRDefault="00000000">
    <w:pPr>
      <w:spacing w:after="0" w:line="259" w:lineRule="auto"/>
      <w:ind w:left="0" w:firstLine="0"/>
      <w:jc w:val="left"/>
    </w:pPr>
    <w:r>
      <w:rPr>
        <w:sz w:val="20"/>
      </w:rP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F902C" w14:textId="77777777" w:rsidR="00BA35B3" w:rsidRDefault="00000000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5AE976C" wp14:editId="75F404AA">
              <wp:simplePos x="0" y="0"/>
              <wp:positionH relativeFrom="page">
                <wp:posOffset>640079</wp:posOffset>
              </wp:positionH>
              <wp:positionV relativeFrom="page">
                <wp:posOffset>772161</wp:posOffset>
              </wp:positionV>
              <wp:extent cx="6300470" cy="12700"/>
              <wp:effectExtent l="0" t="0" r="0" b="0"/>
              <wp:wrapSquare wrapText="bothSides"/>
              <wp:docPr id="37387" name="Group 373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00470" cy="12700"/>
                        <a:chOff x="0" y="0"/>
                        <a:chExt cx="6300470" cy="12700"/>
                      </a:xfrm>
                    </wpg:grpSpPr>
                    <wps:wsp>
                      <wps:cNvPr id="38676" name="Shape 38676"/>
                      <wps:cNvSpPr/>
                      <wps:spPr>
                        <a:xfrm>
                          <a:off x="0" y="0"/>
                          <a:ext cx="6300470" cy="12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00470" h="12700">
                              <a:moveTo>
                                <a:pt x="0" y="0"/>
                              </a:moveTo>
                              <a:lnTo>
                                <a:pt x="6300470" y="0"/>
                              </a:lnTo>
                              <a:lnTo>
                                <a:pt x="6300470" y="12700"/>
                              </a:lnTo>
                              <a:lnTo>
                                <a:pt x="0" y="127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="" xmlns:a="http://schemas.openxmlformats.org/drawingml/2006/main">
          <w:pict>
            <v:group id="Group 37387" style="width:496.1pt;height:1pt;position:absolute;mso-position-horizontal-relative:page;mso-position-horizontal:absolute;margin-left:50.3999pt;mso-position-vertical-relative:page;margin-top:60.8001pt;" coordsize="63004,127">
              <v:shape id="Shape 38677" style="position:absolute;width:63004;height:127;left:0;top:0;" coordsize="6300470,12700" path="m0,0l6300470,0l6300470,12700l0,12700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20"/>
      </w:rPr>
      <w:t xml:space="preserve"> </w:t>
    </w:r>
  </w:p>
  <w:p w14:paraId="3B0AD18F" w14:textId="77777777" w:rsidR="00BA35B3" w:rsidRDefault="00000000">
    <w:pPr>
      <w:spacing w:after="173" w:line="259" w:lineRule="auto"/>
      <w:ind w:left="106" w:right="-123" w:firstLine="0"/>
      <w:jc w:val="right"/>
    </w:pPr>
    <w:r>
      <w:rPr>
        <w:sz w:val="2"/>
      </w:rPr>
      <w:t xml:space="preserve"> </w:t>
    </w:r>
  </w:p>
  <w:p w14:paraId="2916322B" w14:textId="77777777" w:rsidR="00BA35B3" w:rsidRDefault="00000000">
    <w:pPr>
      <w:spacing w:after="0" w:line="259" w:lineRule="auto"/>
      <w:ind w:left="0" w:firstLine="0"/>
      <w:jc w:val="left"/>
    </w:pPr>
    <w:r>
      <w:rPr>
        <w:sz w:val="20"/>
      </w:rPr>
      <w:t xml:space="preserve">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2A74D" w14:textId="77777777" w:rsidR="00BA35B3" w:rsidRDefault="00000000">
    <w:pPr>
      <w:spacing w:after="0" w:line="259" w:lineRule="auto"/>
      <w:ind w:left="0" w:firstLine="0"/>
      <w:jc w:val="left"/>
    </w:pPr>
    <w:r>
      <w:rPr>
        <w:sz w:val="20"/>
      </w:rPr>
      <w:t xml:space="preserve"> </w:t>
    </w:r>
  </w:p>
  <w:p w14:paraId="03E91C74" w14:textId="77777777" w:rsidR="00BA35B3" w:rsidRDefault="00000000">
    <w:pPr>
      <w:tabs>
        <w:tab w:val="center" w:pos="783"/>
        <w:tab w:val="center" w:pos="5099"/>
        <w:tab w:val="right" w:pos="10034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sz w:val="20"/>
        <w:u w:val="single" w:color="000000"/>
      </w:rPr>
      <w:t xml:space="preserve">Dziennik Ustaw </w:t>
    </w:r>
    <w:r>
      <w:rPr>
        <w:sz w:val="20"/>
        <w:u w:val="single" w:color="00000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  <w:u w:val="single" w:color="000000"/>
      </w:rPr>
      <w:t>66</w:t>
    </w:r>
    <w:r>
      <w:rPr>
        <w:sz w:val="20"/>
        <w:u w:val="single" w:color="000000"/>
      </w:rPr>
      <w:fldChar w:fldCharType="end"/>
    </w:r>
    <w:r>
      <w:rPr>
        <w:sz w:val="20"/>
        <w:u w:val="single" w:color="000000"/>
      </w:rPr>
      <w:t xml:space="preserve"> – </w:t>
    </w:r>
    <w:r>
      <w:rPr>
        <w:sz w:val="20"/>
        <w:u w:val="single" w:color="000000"/>
      </w:rPr>
      <w:tab/>
      <w:t xml:space="preserve">Poz. 1688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00649" w14:textId="77777777" w:rsidR="00BA35B3" w:rsidRDefault="00000000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D63E652" wp14:editId="6C87954E">
              <wp:simplePos x="0" y="0"/>
              <wp:positionH relativeFrom="page">
                <wp:posOffset>640079</wp:posOffset>
              </wp:positionH>
              <wp:positionV relativeFrom="page">
                <wp:posOffset>772161</wp:posOffset>
              </wp:positionV>
              <wp:extent cx="6300470" cy="12700"/>
              <wp:effectExtent l="0" t="0" r="0" b="0"/>
              <wp:wrapSquare wrapText="bothSides"/>
              <wp:docPr id="37431" name="Group 374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00470" cy="12700"/>
                        <a:chOff x="0" y="0"/>
                        <a:chExt cx="6300470" cy="12700"/>
                      </a:xfrm>
                    </wpg:grpSpPr>
                    <wps:wsp>
                      <wps:cNvPr id="38682" name="Shape 38682"/>
                      <wps:cNvSpPr/>
                      <wps:spPr>
                        <a:xfrm>
                          <a:off x="0" y="0"/>
                          <a:ext cx="6300470" cy="12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00470" h="12700">
                              <a:moveTo>
                                <a:pt x="0" y="0"/>
                              </a:moveTo>
                              <a:lnTo>
                                <a:pt x="6300470" y="0"/>
                              </a:lnTo>
                              <a:lnTo>
                                <a:pt x="6300470" y="12700"/>
                              </a:lnTo>
                              <a:lnTo>
                                <a:pt x="0" y="127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="" xmlns:a="http://schemas.openxmlformats.org/drawingml/2006/main">
          <w:pict>
            <v:group id="Group 37431" style="width:496.1pt;height:1pt;position:absolute;mso-position-horizontal-relative:page;mso-position-horizontal:absolute;margin-left:50.3999pt;mso-position-vertical-relative:page;margin-top:60.8001pt;" coordsize="63004,127">
              <v:shape id="Shape 38683" style="position:absolute;width:63004;height:127;left:0;top:0;" coordsize="6300470,12700" path="m0,0l6300470,0l6300470,12700l0,12700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20"/>
      </w:rPr>
      <w:t xml:space="preserve">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833D2" w14:textId="77777777" w:rsidR="00BA35B3" w:rsidRDefault="00BA35B3">
    <w:pPr>
      <w:spacing w:after="160" w:line="259" w:lineRule="auto"/>
      <w:ind w:left="0" w:firstLine="0"/>
      <w:jc w:val="left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BEA74" w14:textId="77777777" w:rsidR="00BA35B3" w:rsidRDefault="00000000">
    <w:pPr>
      <w:spacing w:after="0" w:line="259" w:lineRule="auto"/>
      <w:ind w:left="0" w:firstLine="0"/>
      <w:jc w:val="left"/>
    </w:pPr>
    <w:r>
      <w:rPr>
        <w:sz w:val="20"/>
      </w:rPr>
      <w:t xml:space="preserve"> </w:t>
    </w:r>
  </w:p>
  <w:p w14:paraId="335E24F4" w14:textId="77777777" w:rsidR="00BA35B3" w:rsidRDefault="00000000">
    <w:pPr>
      <w:tabs>
        <w:tab w:val="center" w:pos="783"/>
        <w:tab w:val="center" w:pos="5099"/>
        <w:tab w:val="center" w:pos="9598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sz w:val="20"/>
        <w:u w:val="single" w:color="000000"/>
      </w:rPr>
      <w:t xml:space="preserve">Dziennik Ustaw </w:t>
    </w:r>
    <w:r>
      <w:rPr>
        <w:sz w:val="20"/>
        <w:u w:val="single" w:color="00000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  <w:u w:val="single" w:color="000000"/>
      </w:rPr>
      <w:t>66</w:t>
    </w:r>
    <w:r>
      <w:rPr>
        <w:sz w:val="20"/>
        <w:u w:val="single" w:color="000000"/>
      </w:rPr>
      <w:fldChar w:fldCharType="end"/>
    </w:r>
    <w:r>
      <w:rPr>
        <w:sz w:val="20"/>
        <w:u w:val="single" w:color="000000"/>
      </w:rPr>
      <w:t xml:space="preserve"> – </w:t>
    </w:r>
    <w:r>
      <w:rPr>
        <w:sz w:val="20"/>
        <w:u w:val="single" w:color="000000"/>
      </w:rPr>
      <w:tab/>
      <w:t xml:space="preserve">Poz. 1688 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C5E78" w14:textId="77777777" w:rsidR="00BA35B3" w:rsidRDefault="00000000">
    <w:pPr>
      <w:spacing w:after="0" w:line="259" w:lineRule="auto"/>
      <w:ind w:left="0" w:firstLine="0"/>
      <w:jc w:val="left"/>
    </w:pPr>
    <w:r>
      <w:rPr>
        <w:sz w:val="20"/>
      </w:rPr>
      <w:t xml:space="preserve"> </w:t>
    </w:r>
  </w:p>
  <w:p w14:paraId="03C0E5C8" w14:textId="77777777" w:rsidR="00BA35B3" w:rsidRDefault="00000000">
    <w:pPr>
      <w:tabs>
        <w:tab w:val="center" w:pos="783"/>
        <w:tab w:val="center" w:pos="5099"/>
        <w:tab w:val="center" w:pos="9598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sz w:val="20"/>
        <w:u w:val="single" w:color="000000"/>
      </w:rPr>
      <w:t xml:space="preserve">Dziennik Ustaw </w:t>
    </w:r>
    <w:r>
      <w:rPr>
        <w:sz w:val="20"/>
        <w:u w:val="single" w:color="00000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  <w:u w:val="single" w:color="000000"/>
      </w:rPr>
      <w:t>66</w:t>
    </w:r>
    <w:r>
      <w:rPr>
        <w:sz w:val="20"/>
        <w:u w:val="single" w:color="000000"/>
      </w:rPr>
      <w:fldChar w:fldCharType="end"/>
    </w:r>
    <w:r>
      <w:rPr>
        <w:sz w:val="20"/>
        <w:u w:val="single" w:color="000000"/>
      </w:rPr>
      <w:t xml:space="preserve"> – </w:t>
    </w:r>
    <w:r>
      <w:rPr>
        <w:sz w:val="20"/>
        <w:u w:val="single" w:color="000000"/>
      </w:rPr>
      <w:tab/>
      <w:t xml:space="preserve">Poz. 1688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4E5FA1" w14:textId="77777777" w:rsidR="00BA35B3" w:rsidRDefault="00000000">
    <w:pPr>
      <w:spacing w:after="0" w:line="259" w:lineRule="auto"/>
      <w:ind w:left="0" w:firstLine="0"/>
      <w:jc w:val="left"/>
    </w:pPr>
    <w:r>
      <w:rPr>
        <w:sz w:val="20"/>
      </w:rPr>
      <w:t xml:space="preserve"> </w:t>
    </w:r>
  </w:p>
  <w:p w14:paraId="64B7522B" w14:textId="77777777" w:rsidR="00BA35B3" w:rsidRDefault="00000000">
    <w:pPr>
      <w:tabs>
        <w:tab w:val="center" w:pos="783"/>
        <w:tab w:val="center" w:pos="5099"/>
        <w:tab w:val="center" w:pos="9598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sz w:val="20"/>
        <w:u w:val="single" w:color="000000"/>
      </w:rPr>
      <w:t xml:space="preserve">Dziennik Ustaw </w:t>
    </w:r>
    <w:r>
      <w:rPr>
        <w:sz w:val="20"/>
        <w:u w:val="single" w:color="00000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  <w:u w:val="single" w:color="000000"/>
      </w:rPr>
      <w:t>66</w:t>
    </w:r>
    <w:r>
      <w:rPr>
        <w:sz w:val="20"/>
        <w:u w:val="single" w:color="000000"/>
      </w:rPr>
      <w:fldChar w:fldCharType="end"/>
    </w:r>
    <w:r>
      <w:rPr>
        <w:sz w:val="20"/>
        <w:u w:val="single" w:color="000000"/>
      </w:rPr>
      <w:t xml:space="preserve"> – </w:t>
    </w:r>
    <w:r>
      <w:rPr>
        <w:sz w:val="20"/>
        <w:u w:val="single" w:color="000000"/>
      </w:rPr>
      <w:tab/>
      <w:t xml:space="preserve">Poz. 1688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C6013"/>
    <w:multiLevelType w:val="hybridMultilevel"/>
    <w:tmpl w:val="F6688F7A"/>
    <w:lvl w:ilvl="0" w:tplc="D3585554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FBEF6B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D66C8C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2D8D3A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67A73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6B417A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93E47A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58A607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AAE208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0F45E5"/>
    <w:multiLevelType w:val="hybridMultilevel"/>
    <w:tmpl w:val="6908D9A6"/>
    <w:lvl w:ilvl="0" w:tplc="5AD621B2">
      <w:start w:val="1"/>
      <w:numFmt w:val="bullet"/>
      <w:lvlText w:val="–"/>
      <w:lvlJc w:val="left"/>
      <w:pPr>
        <w:ind w:left="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A3CA6A6">
      <w:start w:val="1"/>
      <w:numFmt w:val="bullet"/>
      <w:lvlText w:val="o"/>
      <w:lvlJc w:val="left"/>
      <w:pPr>
        <w:ind w:left="11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D9263B0">
      <w:start w:val="1"/>
      <w:numFmt w:val="bullet"/>
      <w:lvlText w:val="▪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EFA2654">
      <w:start w:val="1"/>
      <w:numFmt w:val="bullet"/>
      <w:lvlText w:val="•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0CE2A90">
      <w:start w:val="1"/>
      <w:numFmt w:val="bullet"/>
      <w:lvlText w:val="o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1302D4E">
      <w:start w:val="1"/>
      <w:numFmt w:val="bullet"/>
      <w:lvlText w:val="▪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6C672D0">
      <w:start w:val="1"/>
      <w:numFmt w:val="bullet"/>
      <w:lvlText w:val="•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7F88BF2">
      <w:start w:val="1"/>
      <w:numFmt w:val="bullet"/>
      <w:lvlText w:val="o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C06D960">
      <w:start w:val="1"/>
      <w:numFmt w:val="bullet"/>
      <w:lvlText w:val="▪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C8C0B4A"/>
    <w:multiLevelType w:val="hybridMultilevel"/>
    <w:tmpl w:val="A55EA130"/>
    <w:lvl w:ilvl="0" w:tplc="4F2E1CF8">
      <w:start w:val="4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8AAECA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AC62B8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98A0AF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AE703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1EE4EA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316E08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2DA50A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42483D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6A55E60"/>
    <w:multiLevelType w:val="hybridMultilevel"/>
    <w:tmpl w:val="B54EF240"/>
    <w:lvl w:ilvl="0" w:tplc="162270DA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2A6877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21A34D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A3240D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72E51A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9E8891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E129F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95AE6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4B6661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9674534"/>
    <w:multiLevelType w:val="hybridMultilevel"/>
    <w:tmpl w:val="2D42A894"/>
    <w:lvl w:ilvl="0" w:tplc="AFC80284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474B62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1C47A0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5143B5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8ECBDB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DF6F99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C94A7B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4121F0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8AA70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1F8633B"/>
    <w:multiLevelType w:val="hybridMultilevel"/>
    <w:tmpl w:val="37FE6A68"/>
    <w:lvl w:ilvl="0" w:tplc="B502B62C">
      <w:start w:val="3"/>
      <w:numFmt w:val="lowerLetter"/>
      <w:lvlText w:val="%1)"/>
      <w:lvlJc w:val="left"/>
      <w:pPr>
        <w:ind w:left="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47E0B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A16AF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99EEF5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7A83C0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0E6DE3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CA84F9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FB83FF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41E589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7465643"/>
    <w:multiLevelType w:val="hybridMultilevel"/>
    <w:tmpl w:val="0570EC00"/>
    <w:lvl w:ilvl="0" w:tplc="819CD8AE">
      <w:start w:val="2"/>
      <w:numFmt w:val="upperRoman"/>
      <w:pStyle w:val="Nagwek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792FFD6">
      <w:start w:val="1"/>
      <w:numFmt w:val="lowerLetter"/>
      <w:lvlText w:val="%2"/>
      <w:lvlJc w:val="left"/>
      <w:pPr>
        <w:ind w:left="13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E7C889E">
      <w:start w:val="1"/>
      <w:numFmt w:val="lowerRoman"/>
      <w:lvlText w:val="%3"/>
      <w:lvlJc w:val="left"/>
      <w:pPr>
        <w:ind w:left="20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70AF80C">
      <w:start w:val="1"/>
      <w:numFmt w:val="decimal"/>
      <w:lvlText w:val="%4"/>
      <w:lvlJc w:val="left"/>
      <w:pPr>
        <w:ind w:left="27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B828FB6">
      <w:start w:val="1"/>
      <w:numFmt w:val="lowerLetter"/>
      <w:lvlText w:val="%5"/>
      <w:lvlJc w:val="left"/>
      <w:pPr>
        <w:ind w:left="34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DDEC8EE">
      <w:start w:val="1"/>
      <w:numFmt w:val="lowerRoman"/>
      <w:lvlText w:val="%6"/>
      <w:lvlJc w:val="left"/>
      <w:pPr>
        <w:ind w:left="42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97E091E">
      <w:start w:val="1"/>
      <w:numFmt w:val="decimal"/>
      <w:lvlText w:val="%7"/>
      <w:lvlJc w:val="left"/>
      <w:pPr>
        <w:ind w:left="49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4C2DB0A">
      <w:start w:val="1"/>
      <w:numFmt w:val="lowerLetter"/>
      <w:lvlText w:val="%8"/>
      <w:lvlJc w:val="left"/>
      <w:pPr>
        <w:ind w:left="56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FE068B2">
      <w:start w:val="1"/>
      <w:numFmt w:val="lowerRoman"/>
      <w:lvlText w:val="%9"/>
      <w:lvlJc w:val="left"/>
      <w:pPr>
        <w:ind w:left="63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A30381A"/>
    <w:multiLevelType w:val="hybridMultilevel"/>
    <w:tmpl w:val="F9EC9462"/>
    <w:lvl w:ilvl="0" w:tplc="0E005F92">
      <w:start w:val="1"/>
      <w:numFmt w:val="decimal"/>
      <w:lvlText w:val="%1)"/>
      <w:lvlJc w:val="left"/>
      <w:pPr>
        <w:ind w:left="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superscript"/>
      </w:rPr>
    </w:lvl>
    <w:lvl w:ilvl="1" w:tplc="017AED48">
      <w:start w:val="1"/>
      <w:numFmt w:val="decimal"/>
      <w:lvlText w:val="%2)"/>
      <w:lvlJc w:val="left"/>
      <w:pPr>
        <w:ind w:left="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D484DBC">
      <w:start w:val="1"/>
      <w:numFmt w:val="lowerRoman"/>
      <w:lvlText w:val="%3"/>
      <w:lvlJc w:val="left"/>
      <w:pPr>
        <w:ind w:left="14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384C3F4">
      <w:start w:val="1"/>
      <w:numFmt w:val="decimal"/>
      <w:lvlText w:val="%4"/>
      <w:lvlJc w:val="left"/>
      <w:pPr>
        <w:ind w:left="22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CBC0884">
      <w:start w:val="1"/>
      <w:numFmt w:val="lowerLetter"/>
      <w:lvlText w:val="%5"/>
      <w:lvlJc w:val="left"/>
      <w:pPr>
        <w:ind w:left="29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14C088C">
      <w:start w:val="1"/>
      <w:numFmt w:val="lowerRoman"/>
      <w:lvlText w:val="%6"/>
      <w:lvlJc w:val="left"/>
      <w:pPr>
        <w:ind w:left="36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C1A752E">
      <w:start w:val="1"/>
      <w:numFmt w:val="decimal"/>
      <w:lvlText w:val="%7"/>
      <w:lvlJc w:val="left"/>
      <w:pPr>
        <w:ind w:left="43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152816C">
      <w:start w:val="1"/>
      <w:numFmt w:val="lowerLetter"/>
      <w:lvlText w:val="%8"/>
      <w:lvlJc w:val="left"/>
      <w:pPr>
        <w:ind w:left="50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5D8D792">
      <w:start w:val="1"/>
      <w:numFmt w:val="lowerRoman"/>
      <w:lvlText w:val="%9"/>
      <w:lvlJc w:val="left"/>
      <w:pPr>
        <w:ind w:left="5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A6B7CB5"/>
    <w:multiLevelType w:val="hybridMultilevel"/>
    <w:tmpl w:val="1418548E"/>
    <w:lvl w:ilvl="0" w:tplc="263AEFF2">
      <w:start w:val="1"/>
      <w:numFmt w:val="decimal"/>
      <w:lvlText w:val="%1."/>
      <w:lvlJc w:val="left"/>
      <w:pPr>
        <w:ind w:left="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17E6390">
      <w:start w:val="1"/>
      <w:numFmt w:val="lowerLetter"/>
      <w:lvlText w:val="%2"/>
      <w:lvlJc w:val="left"/>
      <w:pPr>
        <w:ind w:left="1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9F27642">
      <w:start w:val="1"/>
      <w:numFmt w:val="lowerRoman"/>
      <w:lvlText w:val="%3"/>
      <w:lvlJc w:val="left"/>
      <w:pPr>
        <w:ind w:left="19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306D98C">
      <w:start w:val="1"/>
      <w:numFmt w:val="decimal"/>
      <w:lvlText w:val="%4"/>
      <w:lvlJc w:val="left"/>
      <w:pPr>
        <w:ind w:left="26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CC62CA0">
      <w:start w:val="1"/>
      <w:numFmt w:val="lowerLetter"/>
      <w:lvlText w:val="%5"/>
      <w:lvlJc w:val="left"/>
      <w:pPr>
        <w:ind w:left="3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09E9EEE">
      <w:start w:val="1"/>
      <w:numFmt w:val="lowerRoman"/>
      <w:lvlText w:val="%6"/>
      <w:lvlJc w:val="left"/>
      <w:pPr>
        <w:ind w:left="4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F66D806">
      <w:start w:val="1"/>
      <w:numFmt w:val="decimal"/>
      <w:lvlText w:val="%7"/>
      <w:lvlJc w:val="left"/>
      <w:pPr>
        <w:ind w:left="4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6BCB974">
      <w:start w:val="1"/>
      <w:numFmt w:val="lowerLetter"/>
      <w:lvlText w:val="%8"/>
      <w:lvlJc w:val="left"/>
      <w:pPr>
        <w:ind w:left="55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BD290E2">
      <w:start w:val="1"/>
      <w:numFmt w:val="lowerRoman"/>
      <w:lvlText w:val="%9"/>
      <w:lvlJc w:val="left"/>
      <w:pPr>
        <w:ind w:left="62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AE1305B"/>
    <w:multiLevelType w:val="hybridMultilevel"/>
    <w:tmpl w:val="C3E4AF5A"/>
    <w:lvl w:ilvl="0" w:tplc="7CEAADE6">
      <w:start w:val="2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0AEEFF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03092F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6AE903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908E22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EA89DC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7F6CD2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3D8461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226A82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B555FAA"/>
    <w:multiLevelType w:val="hybridMultilevel"/>
    <w:tmpl w:val="A738A8C8"/>
    <w:lvl w:ilvl="0" w:tplc="B2B8B96E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CD68F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F96DAC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64C2DC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76A6B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110029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BA644A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6742E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550348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BEA3CB8"/>
    <w:multiLevelType w:val="hybridMultilevel"/>
    <w:tmpl w:val="2EE6B0DE"/>
    <w:lvl w:ilvl="0" w:tplc="A3EE4C7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2F6AB0C">
      <w:start w:val="1"/>
      <w:numFmt w:val="lowerLetter"/>
      <w:lvlText w:val="%2)"/>
      <w:lvlJc w:val="left"/>
      <w:pPr>
        <w:ind w:left="9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E9E1676">
      <w:start w:val="1"/>
      <w:numFmt w:val="lowerRoman"/>
      <w:lvlText w:val="%3"/>
      <w:lvlJc w:val="left"/>
      <w:pPr>
        <w:ind w:left="19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12AE62C">
      <w:start w:val="1"/>
      <w:numFmt w:val="decimal"/>
      <w:lvlText w:val="%4"/>
      <w:lvlJc w:val="left"/>
      <w:pPr>
        <w:ind w:left="2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94E6022">
      <w:start w:val="1"/>
      <w:numFmt w:val="lowerLetter"/>
      <w:lvlText w:val="%5"/>
      <w:lvlJc w:val="left"/>
      <w:pPr>
        <w:ind w:left="3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DFCA774">
      <w:start w:val="1"/>
      <w:numFmt w:val="lowerRoman"/>
      <w:lvlText w:val="%6"/>
      <w:lvlJc w:val="left"/>
      <w:pPr>
        <w:ind w:left="4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134215E">
      <w:start w:val="1"/>
      <w:numFmt w:val="decimal"/>
      <w:lvlText w:val="%7"/>
      <w:lvlJc w:val="left"/>
      <w:pPr>
        <w:ind w:left="4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45A6830">
      <w:start w:val="1"/>
      <w:numFmt w:val="lowerLetter"/>
      <w:lvlText w:val="%8"/>
      <w:lvlJc w:val="left"/>
      <w:pPr>
        <w:ind w:left="5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E6223EE">
      <w:start w:val="1"/>
      <w:numFmt w:val="lowerRoman"/>
      <w:lvlText w:val="%9"/>
      <w:lvlJc w:val="left"/>
      <w:pPr>
        <w:ind w:left="6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C2D3EBB"/>
    <w:multiLevelType w:val="hybridMultilevel"/>
    <w:tmpl w:val="B8925966"/>
    <w:lvl w:ilvl="0" w:tplc="188ADA8A">
      <w:start w:val="6"/>
      <w:numFmt w:val="decimal"/>
      <w:lvlText w:val="%1)"/>
      <w:lvlJc w:val="left"/>
      <w:pPr>
        <w:ind w:left="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23CC2C4">
      <w:start w:val="1"/>
      <w:numFmt w:val="lowerLetter"/>
      <w:lvlText w:val="%2"/>
      <w:lvlJc w:val="left"/>
      <w:pPr>
        <w:ind w:left="1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F90B2C2">
      <w:start w:val="1"/>
      <w:numFmt w:val="lowerRoman"/>
      <w:lvlText w:val="%3"/>
      <w:lvlJc w:val="left"/>
      <w:pPr>
        <w:ind w:left="2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0A8A508">
      <w:start w:val="1"/>
      <w:numFmt w:val="decimal"/>
      <w:lvlText w:val="%4"/>
      <w:lvlJc w:val="left"/>
      <w:pPr>
        <w:ind w:left="29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1549C30">
      <w:start w:val="1"/>
      <w:numFmt w:val="lowerLetter"/>
      <w:lvlText w:val="%5"/>
      <w:lvlJc w:val="left"/>
      <w:pPr>
        <w:ind w:left="37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E8A8644">
      <w:start w:val="1"/>
      <w:numFmt w:val="lowerRoman"/>
      <w:lvlText w:val="%6"/>
      <w:lvlJc w:val="left"/>
      <w:pPr>
        <w:ind w:left="4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FD41850">
      <w:start w:val="1"/>
      <w:numFmt w:val="decimal"/>
      <w:lvlText w:val="%7"/>
      <w:lvlJc w:val="left"/>
      <w:pPr>
        <w:ind w:left="5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7BE4FAC">
      <w:start w:val="1"/>
      <w:numFmt w:val="lowerLetter"/>
      <w:lvlText w:val="%8"/>
      <w:lvlJc w:val="left"/>
      <w:pPr>
        <w:ind w:left="58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7886AFC">
      <w:start w:val="1"/>
      <w:numFmt w:val="lowerRoman"/>
      <w:lvlText w:val="%9"/>
      <w:lvlJc w:val="left"/>
      <w:pPr>
        <w:ind w:left="65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3FF5F49"/>
    <w:multiLevelType w:val="hybridMultilevel"/>
    <w:tmpl w:val="60507BE4"/>
    <w:lvl w:ilvl="0" w:tplc="71AE8BC2">
      <w:start w:val="1"/>
      <w:numFmt w:val="decimal"/>
      <w:lvlText w:val="%1)"/>
      <w:lvlJc w:val="left"/>
      <w:pPr>
        <w:ind w:left="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8124C6E">
      <w:start w:val="1"/>
      <w:numFmt w:val="lowerLetter"/>
      <w:lvlText w:val="%2"/>
      <w:lvlJc w:val="left"/>
      <w:pPr>
        <w:ind w:left="1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0401F12">
      <w:start w:val="1"/>
      <w:numFmt w:val="lowerRoman"/>
      <w:lvlText w:val="%3"/>
      <w:lvlJc w:val="left"/>
      <w:pPr>
        <w:ind w:left="2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6E8BEB0">
      <w:start w:val="1"/>
      <w:numFmt w:val="decimal"/>
      <w:lvlText w:val="%4"/>
      <w:lvlJc w:val="left"/>
      <w:pPr>
        <w:ind w:left="29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BCABF0">
      <w:start w:val="1"/>
      <w:numFmt w:val="lowerLetter"/>
      <w:lvlText w:val="%5"/>
      <w:lvlJc w:val="left"/>
      <w:pPr>
        <w:ind w:left="37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27E156E">
      <w:start w:val="1"/>
      <w:numFmt w:val="lowerRoman"/>
      <w:lvlText w:val="%6"/>
      <w:lvlJc w:val="left"/>
      <w:pPr>
        <w:ind w:left="4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D8EFBE2">
      <w:start w:val="1"/>
      <w:numFmt w:val="decimal"/>
      <w:lvlText w:val="%7"/>
      <w:lvlJc w:val="left"/>
      <w:pPr>
        <w:ind w:left="5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BB203B8">
      <w:start w:val="1"/>
      <w:numFmt w:val="lowerLetter"/>
      <w:lvlText w:val="%8"/>
      <w:lvlJc w:val="left"/>
      <w:pPr>
        <w:ind w:left="58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9CAF1C0">
      <w:start w:val="1"/>
      <w:numFmt w:val="lowerRoman"/>
      <w:lvlText w:val="%9"/>
      <w:lvlJc w:val="left"/>
      <w:pPr>
        <w:ind w:left="65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16251BB"/>
    <w:multiLevelType w:val="hybridMultilevel"/>
    <w:tmpl w:val="587AC3AA"/>
    <w:lvl w:ilvl="0" w:tplc="E0580DBC">
      <w:start w:val="1"/>
      <w:numFmt w:val="decimal"/>
      <w:lvlText w:val="%1)"/>
      <w:lvlJc w:val="left"/>
      <w:pPr>
        <w:ind w:left="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45C099E">
      <w:start w:val="1"/>
      <w:numFmt w:val="lowerLetter"/>
      <w:lvlText w:val="%2"/>
      <w:lvlJc w:val="left"/>
      <w:pPr>
        <w:ind w:left="14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E44B8EC">
      <w:start w:val="1"/>
      <w:numFmt w:val="lowerRoman"/>
      <w:lvlText w:val="%3"/>
      <w:lvlJc w:val="left"/>
      <w:pPr>
        <w:ind w:left="2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452A6E2">
      <w:start w:val="1"/>
      <w:numFmt w:val="decimal"/>
      <w:lvlText w:val="%4"/>
      <w:lvlJc w:val="left"/>
      <w:pPr>
        <w:ind w:left="2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122AE1E">
      <w:start w:val="1"/>
      <w:numFmt w:val="lowerLetter"/>
      <w:lvlText w:val="%5"/>
      <w:lvlJc w:val="left"/>
      <w:pPr>
        <w:ind w:left="3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16051B6">
      <w:start w:val="1"/>
      <w:numFmt w:val="lowerRoman"/>
      <w:lvlText w:val="%6"/>
      <w:lvlJc w:val="left"/>
      <w:pPr>
        <w:ind w:left="4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9EA6478">
      <w:start w:val="1"/>
      <w:numFmt w:val="decimal"/>
      <w:lvlText w:val="%7"/>
      <w:lvlJc w:val="left"/>
      <w:pPr>
        <w:ind w:left="5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91C684A">
      <w:start w:val="1"/>
      <w:numFmt w:val="lowerLetter"/>
      <w:lvlText w:val="%8"/>
      <w:lvlJc w:val="left"/>
      <w:pPr>
        <w:ind w:left="5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39CF726">
      <w:start w:val="1"/>
      <w:numFmt w:val="lowerRoman"/>
      <w:lvlText w:val="%9"/>
      <w:lvlJc w:val="left"/>
      <w:pPr>
        <w:ind w:left="6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6145A09"/>
    <w:multiLevelType w:val="hybridMultilevel"/>
    <w:tmpl w:val="B9E41754"/>
    <w:lvl w:ilvl="0" w:tplc="74FA1ABC">
      <w:start w:val="1"/>
      <w:numFmt w:val="lowerLetter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C6C3EB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66AF71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9CABD7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3DA1CC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D7E8B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932CD6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C30D51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D622FD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1343995"/>
    <w:multiLevelType w:val="hybridMultilevel"/>
    <w:tmpl w:val="9B7C813E"/>
    <w:lvl w:ilvl="0" w:tplc="9398A0E4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0306E5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EC9EE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7FA409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2BE20D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0F211E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06AC7B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C1EA76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EB68F0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73920260"/>
    <w:multiLevelType w:val="hybridMultilevel"/>
    <w:tmpl w:val="95B81CAA"/>
    <w:lvl w:ilvl="0" w:tplc="1AF6D1EA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2FC21C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D922FD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11A40C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4DE29C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E9004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1F87D8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88E25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F922CF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FE70B0B"/>
    <w:multiLevelType w:val="hybridMultilevel"/>
    <w:tmpl w:val="95C66EE0"/>
    <w:lvl w:ilvl="0" w:tplc="2130B95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42471D8">
      <w:start w:val="1"/>
      <w:numFmt w:val="lowerLetter"/>
      <w:lvlText w:val="%2)"/>
      <w:lvlJc w:val="left"/>
      <w:pPr>
        <w:ind w:left="1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CDEE9A4">
      <w:start w:val="1"/>
      <w:numFmt w:val="lowerRoman"/>
      <w:lvlText w:val="%3"/>
      <w:lvlJc w:val="left"/>
      <w:pPr>
        <w:ind w:left="19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108B338">
      <w:start w:val="1"/>
      <w:numFmt w:val="decimal"/>
      <w:lvlText w:val="%4"/>
      <w:lvlJc w:val="left"/>
      <w:pPr>
        <w:ind w:left="2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8003712">
      <w:start w:val="1"/>
      <w:numFmt w:val="lowerLetter"/>
      <w:lvlText w:val="%5"/>
      <w:lvlJc w:val="left"/>
      <w:pPr>
        <w:ind w:left="3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F94FC64">
      <w:start w:val="1"/>
      <w:numFmt w:val="lowerRoman"/>
      <w:lvlText w:val="%6"/>
      <w:lvlJc w:val="left"/>
      <w:pPr>
        <w:ind w:left="4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6366340">
      <w:start w:val="1"/>
      <w:numFmt w:val="decimal"/>
      <w:lvlText w:val="%7"/>
      <w:lvlJc w:val="left"/>
      <w:pPr>
        <w:ind w:left="4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B362BBC">
      <w:start w:val="1"/>
      <w:numFmt w:val="lowerLetter"/>
      <w:lvlText w:val="%8"/>
      <w:lvlJc w:val="left"/>
      <w:pPr>
        <w:ind w:left="5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0BA6FB8">
      <w:start w:val="1"/>
      <w:numFmt w:val="lowerRoman"/>
      <w:lvlText w:val="%9"/>
      <w:lvlJc w:val="left"/>
      <w:pPr>
        <w:ind w:left="6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73302415">
    <w:abstractNumId w:val="7"/>
  </w:num>
  <w:num w:numId="2" w16cid:durableId="31852416">
    <w:abstractNumId w:val="8"/>
  </w:num>
  <w:num w:numId="3" w16cid:durableId="798915986">
    <w:abstractNumId w:val="17"/>
  </w:num>
  <w:num w:numId="4" w16cid:durableId="1080446439">
    <w:abstractNumId w:val="15"/>
  </w:num>
  <w:num w:numId="5" w16cid:durableId="147019279">
    <w:abstractNumId w:val="5"/>
  </w:num>
  <w:num w:numId="6" w16cid:durableId="1126391359">
    <w:abstractNumId w:val="4"/>
  </w:num>
  <w:num w:numId="7" w16cid:durableId="1946646648">
    <w:abstractNumId w:val="9"/>
  </w:num>
  <w:num w:numId="8" w16cid:durableId="1893078034">
    <w:abstractNumId w:val="16"/>
  </w:num>
  <w:num w:numId="9" w16cid:durableId="586691483">
    <w:abstractNumId w:val="3"/>
  </w:num>
  <w:num w:numId="10" w16cid:durableId="1693726974">
    <w:abstractNumId w:val="10"/>
  </w:num>
  <w:num w:numId="11" w16cid:durableId="1895237226">
    <w:abstractNumId w:val="2"/>
  </w:num>
  <w:num w:numId="12" w16cid:durableId="1614482399">
    <w:abstractNumId w:val="0"/>
  </w:num>
  <w:num w:numId="13" w16cid:durableId="824785867">
    <w:abstractNumId w:val="14"/>
  </w:num>
  <w:num w:numId="14" w16cid:durableId="1976330432">
    <w:abstractNumId w:val="13"/>
  </w:num>
  <w:num w:numId="15" w16cid:durableId="26637783">
    <w:abstractNumId w:val="11"/>
  </w:num>
  <w:num w:numId="16" w16cid:durableId="1323124302">
    <w:abstractNumId w:val="12"/>
  </w:num>
  <w:num w:numId="17" w16cid:durableId="2000187157">
    <w:abstractNumId w:val="18"/>
  </w:num>
  <w:num w:numId="18" w16cid:durableId="382947921">
    <w:abstractNumId w:val="1"/>
  </w:num>
  <w:num w:numId="19" w16cid:durableId="13691395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oNotDisplayPageBoundaries/>
  <w:proofState w:spelling="clean" w:grammar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35B3"/>
    <w:rsid w:val="001E3A88"/>
    <w:rsid w:val="004D670A"/>
    <w:rsid w:val="00686B4E"/>
    <w:rsid w:val="008149E3"/>
    <w:rsid w:val="00A746FC"/>
    <w:rsid w:val="00BA35B3"/>
    <w:rsid w:val="00F61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2DCD86C"/>
  <w15:docId w15:val="{D5C4A2B0-EBE7-CA4F-B94C-D092BE41E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7" w:line="254" w:lineRule="auto"/>
      <w:ind w:left="147" w:hanging="10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numPr>
        <w:numId w:val="19"/>
      </w:numPr>
      <w:spacing w:after="0" w:line="259" w:lineRule="auto"/>
      <w:ind w:left="137" w:hanging="10"/>
      <w:outlineLvl w:val="0"/>
    </w:pPr>
    <w:rPr>
      <w:rFonts w:ascii="Times New Roman" w:eastAsia="Times New Roman" w:hAnsi="Times New Roman" w:cs="Times New Roman"/>
      <w:b/>
      <w:color w:val="000000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82" w:lineRule="auto"/>
      <w:ind w:left="276" w:hanging="139"/>
    </w:pPr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0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://www.bfg.pl/" TargetMode="External"/><Relationship Id="rId18" Type="http://schemas.openxmlformats.org/officeDocument/2006/relationships/header" Target="header10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17" Type="http://schemas.openxmlformats.org/officeDocument/2006/relationships/header" Target="header9.xml"/><Relationship Id="rId2" Type="http://schemas.openxmlformats.org/officeDocument/2006/relationships/styles" Target="styles.xml"/><Relationship Id="rId16" Type="http://schemas.openxmlformats.org/officeDocument/2006/relationships/header" Target="header8.xml"/><Relationship Id="rId20" Type="http://schemas.openxmlformats.org/officeDocument/2006/relationships/header" Target="header1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header" Target="header7.xml"/><Relationship Id="rId10" Type="http://schemas.openxmlformats.org/officeDocument/2006/relationships/header" Target="header4.xml"/><Relationship Id="rId19" Type="http://schemas.openxmlformats.org/officeDocument/2006/relationships/header" Target="header11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hyperlink" Target="http://www.bfg.pl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22</Pages>
  <Words>3737</Words>
  <Characters>25412</Characters>
  <Application>Microsoft Office Word</Application>
  <DocSecurity>0</DocSecurity>
  <Lines>470</Lines>
  <Paragraphs>179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 Teplik</dc:creator>
  <cp:keywords/>
  <cp:lastModifiedBy>Marcel Teplik</cp:lastModifiedBy>
  <cp:revision>3</cp:revision>
  <cp:lastPrinted>2025-09-10T08:10:00Z</cp:lastPrinted>
  <dcterms:created xsi:type="dcterms:W3CDTF">2025-09-10T08:10:00Z</dcterms:created>
  <dcterms:modified xsi:type="dcterms:W3CDTF">2025-09-10T09:44:00Z</dcterms:modified>
</cp:coreProperties>
</file>